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FF" w:rsidRDefault="00F261FF" w:rsidP="00F261FF">
      <w:pPr>
        <w:spacing w:after="0" w:line="240" w:lineRule="auto"/>
        <w:jc w:val="center"/>
        <w:rPr>
          <w:rFonts w:ascii="Times New Roman" w:hAnsi="Times New Roman" w:cs="Times New Roman"/>
          <w:b/>
          <w:sz w:val="28"/>
          <w:szCs w:val="28"/>
        </w:rPr>
      </w:pPr>
      <w:r w:rsidRPr="003041AE">
        <w:rPr>
          <w:rFonts w:ascii="Times New Roman" w:hAnsi="Times New Roman" w:cs="Times New Roman"/>
          <w:noProof/>
          <w:sz w:val="28"/>
          <w:szCs w:val="28"/>
          <w:lang w:eastAsia="ru-RU"/>
        </w:rPr>
        <w:drawing>
          <wp:inline distT="0" distB="0" distL="0" distR="0">
            <wp:extent cx="761112" cy="787060"/>
            <wp:effectExtent l="19050" t="0" r="888" b="0"/>
            <wp:docPr id="2"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1112" cy="787060"/>
                    </a:xfrm>
                    <a:prstGeom prst="rect">
                      <a:avLst/>
                    </a:prstGeom>
                    <a:noFill/>
                    <a:ln w="9525">
                      <a:noFill/>
                      <a:miter lim="800000"/>
                      <a:headEnd/>
                      <a:tailEnd/>
                    </a:ln>
                  </pic:spPr>
                </pic:pic>
              </a:graphicData>
            </a:graphic>
          </wp:inline>
        </w:drawing>
      </w:r>
    </w:p>
    <w:p w:rsidR="00F261FF" w:rsidRDefault="00F261FF" w:rsidP="00F261FF">
      <w:pPr>
        <w:spacing w:after="0" w:line="240" w:lineRule="auto"/>
        <w:jc w:val="center"/>
        <w:rPr>
          <w:rFonts w:ascii="Times New Roman" w:hAnsi="Times New Roman" w:cs="Times New Roman"/>
          <w:b/>
          <w:sz w:val="28"/>
          <w:szCs w:val="28"/>
        </w:rPr>
      </w:pPr>
    </w:p>
    <w:p w:rsidR="00F261FF" w:rsidRPr="00054D91" w:rsidRDefault="00F261FF" w:rsidP="00F261FF">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 xml:space="preserve">АДМИНИСТРАЦИЯ </w:t>
      </w:r>
    </w:p>
    <w:p w:rsidR="00F261FF" w:rsidRPr="00054D91" w:rsidRDefault="00F261FF" w:rsidP="00F261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ПЕРВОМАЙСКОГО</w:t>
      </w:r>
      <w:r w:rsidRPr="00054D91">
        <w:rPr>
          <w:rFonts w:ascii="Times New Roman" w:hAnsi="Times New Roman" w:cs="Times New Roman"/>
          <w:b/>
          <w:sz w:val="28"/>
          <w:szCs w:val="28"/>
        </w:rPr>
        <w:t xml:space="preserve"> СЕЛЬСКОГО ПОСЕЛЕНИЯ </w:t>
      </w:r>
    </w:p>
    <w:p w:rsidR="00F261FF" w:rsidRPr="00054D91" w:rsidRDefault="00F261FF" w:rsidP="00F261FF">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 xml:space="preserve">БОГУЧАРСКОГОГ МУНИЦИПАЛЬНОГО РАЙОНА </w:t>
      </w:r>
    </w:p>
    <w:p w:rsidR="00F261FF" w:rsidRPr="00054D91" w:rsidRDefault="00F261FF" w:rsidP="00F261FF">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ВОРОНЕЖСКОЙ ОБЛАСТИ</w:t>
      </w:r>
    </w:p>
    <w:p w:rsidR="00F261FF" w:rsidRPr="00054D91" w:rsidRDefault="00F261FF" w:rsidP="00F261FF">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ПОСТАНОВЛЕНИЕ</w:t>
      </w:r>
    </w:p>
    <w:p w:rsidR="00F261FF" w:rsidRDefault="00F261FF" w:rsidP="00F261FF">
      <w:pPr>
        <w:spacing w:after="0" w:line="240" w:lineRule="auto"/>
        <w:jc w:val="both"/>
        <w:rPr>
          <w:rFonts w:ascii="Times New Roman" w:hAnsi="Times New Roman" w:cs="Times New Roman"/>
          <w:sz w:val="28"/>
          <w:szCs w:val="28"/>
        </w:rPr>
      </w:pPr>
    </w:p>
    <w:p w:rsidR="00F261FF" w:rsidRDefault="00F261FF" w:rsidP="00F261FF">
      <w:pPr>
        <w:spacing w:after="0" w:line="240" w:lineRule="auto"/>
        <w:jc w:val="both"/>
        <w:rPr>
          <w:rFonts w:ascii="Times New Roman" w:hAnsi="Times New Roman" w:cs="Times New Roman"/>
          <w:sz w:val="24"/>
          <w:szCs w:val="24"/>
        </w:rPr>
      </w:pPr>
      <w:r w:rsidRPr="00054D91">
        <w:rPr>
          <w:rFonts w:ascii="Times New Roman" w:hAnsi="Times New Roman" w:cs="Times New Roman"/>
          <w:sz w:val="24"/>
          <w:szCs w:val="24"/>
        </w:rPr>
        <w:t xml:space="preserve">от </w:t>
      </w:r>
      <w:r>
        <w:rPr>
          <w:rFonts w:ascii="Times New Roman" w:hAnsi="Times New Roman" w:cs="Times New Roman"/>
          <w:sz w:val="24"/>
          <w:szCs w:val="24"/>
        </w:rPr>
        <w:t>«28» марта</w:t>
      </w:r>
      <w:r w:rsidRPr="00054D91">
        <w:rPr>
          <w:rFonts w:ascii="Times New Roman" w:hAnsi="Times New Roman" w:cs="Times New Roman"/>
          <w:sz w:val="24"/>
          <w:szCs w:val="24"/>
        </w:rPr>
        <w:t xml:space="preserve"> 2017 г. </w:t>
      </w:r>
      <w:r>
        <w:rPr>
          <w:rFonts w:ascii="Times New Roman" w:hAnsi="Times New Roman" w:cs="Times New Roman"/>
          <w:sz w:val="24"/>
          <w:szCs w:val="24"/>
        </w:rPr>
        <w:t>№ 13</w:t>
      </w:r>
    </w:p>
    <w:p w:rsidR="00F261FF" w:rsidRPr="00054D91" w:rsidRDefault="00F261FF" w:rsidP="00F26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Лебединка</w:t>
      </w:r>
    </w:p>
    <w:p w:rsidR="00F261FF" w:rsidRPr="00054D91" w:rsidRDefault="00F261FF" w:rsidP="00F261FF">
      <w:pPr>
        <w:spacing w:after="0" w:line="240" w:lineRule="auto"/>
        <w:ind w:firstLine="709"/>
        <w:jc w:val="both"/>
        <w:rPr>
          <w:rFonts w:ascii="Times New Roman" w:hAnsi="Times New Roman" w:cs="Times New Roman"/>
          <w:sz w:val="28"/>
          <w:szCs w:val="28"/>
        </w:rPr>
      </w:pPr>
      <w:r w:rsidRPr="00054D91">
        <w:rPr>
          <w:rFonts w:ascii="Times New Roman" w:hAnsi="Times New Roman" w:cs="Times New Roman"/>
          <w:sz w:val="28"/>
          <w:szCs w:val="28"/>
        </w:rPr>
        <w:t xml:space="preserve">           </w:t>
      </w:r>
    </w:p>
    <w:p w:rsidR="00F261FF" w:rsidRDefault="00F261FF" w:rsidP="00F261FF">
      <w:pPr>
        <w:pStyle w:val="31"/>
        <w:shd w:val="clear" w:color="auto" w:fill="auto"/>
        <w:spacing w:before="0" w:after="0" w:line="240" w:lineRule="auto"/>
        <w:ind w:firstLine="0"/>
        <w:rPr>
          <w:rFonts w:cs="Times New Roman"/>
          <w:b/>
          <w:sz w:val="28"/>
          <w:szCs w:val="28"/>
        </w:rPr>
      </w:pPr>
      <w:r w:rsidRPr="00054D91">
        <w:rPr>
          <w:rFonts w:cs="Times New Roman"/>
          <w:b/>
          <w:sz w:val="28"/>
          <w:szCs w:val="28"/>
        </w:rPr>
        <w:t xml:space="preserve">Об утверждении </w:t>
      </w:r>
      <w:r>
        <w:rPr>
          <w:rFonts w:cs="Times New Roman"/>
          <w:b/>
          <w:sz w:val="28"/>
          <w:szCs w:val="28"/>
        </w:rPr>
        <w:t>П</w:t>
      </w:r>
      <w:r w:rsidRPr="00054D91">
        <w:rPr>
          <w:rFonts w:cs="Times New Roman"/>
          <w:b/>
          <w:sz w:val="28"/>
          <w:szCs w:val="28"/>
        </w:rPr>
        <w:t>оложения о политике</w:t>
      </w:r>
    </w:p>
    <w:p w:rsidR="00F261FF" w:rsidRDefault="00F261FF" w:rsidP="00F261FF">
      <w:pPr>
        <w:pStyle w:val="31"/>
        <w:shd w:val="clear" w:color="auto" w:fill="auto"/>
        <w:spacing w:before="0" w:after="0" w:line="240" w:lineRule="auto"/>
        <w:ind w:firstLine="0"/>
        <w:rPr>
          <w:rFonts w:cs="Times New Roman"/>
          <w:b/>
          <w:sz w:val="28"/>
          <w:szCs w:val="28"/>
        </w:rPr>
      </w:pPr>
      <w:r w:rsidRPr="00054D91">
        <w:rPr>
          <w:rFonts w:cs="Times New Roman"/>
          <w:b/>
          <w:sz w:val="28"/>
          <w:szCs w:val="28"/>
        </w:rPr>
        <w:t>обработки персональных данных и мер</w:t>
      </w:r>
    </w:p>
    <w:p w:rsidR="00F261FF" w:rsidRDefault="00F261FF" w:rsidP="00F261FF">
      <w:pPr>
        <w:pStyle w:val="31"/>
        <w:shd w:val="clear" w:color="auto" w:fill="auto"/>
        <w:spacing w:before="0" w:after="0" w:line="240" w:lineRule="auto"/>
        <w:ind w:firstLine="0"/>
        <w:rPr>
          <w:rFonts w:cs="Times New Roman"/>
          <w:b/>
          <w:sz w:val="28"/>
          <w:szCs w:val="28"/>
        </w:rPr>
      </w:pPr>
      <w:r w:rsidRPr="00054D91">
        <w:rPr>
          <w:rFonts w:cs="Times New Roman"/>
          <w:b/>
          <w:sz w:val="28"/>
          <w:szCs w:val="28"/>
        </w:rPr>
        <w:t>по обеспечению безопасности персональных</w:t>
      </w:r>
    </w:p>
    <w:p w:rsidR="00F261FF" w:rsidRDefault="00F261FF" w:rsidP="00F261FF">
      <w:pPr>
        <w:pStyle w:val="31"/>
        <w:shd w:val="clear" w:color="auto" w:fill="auto"/>
        <w:spacing w:before="0" w:after="0" w:line="240" w:lineRule="auto"/>
        <w:ind w:firstLine="0"/>
        <w:rPr>
          <w:rFonts w:cs="Times New Roman"/>
          <w:b/>
          <w:sz w:val="28"/>
          <w:szCs w:val="28"/>
        </w:rPr>
      </w:pPr>
      <w:r w:rsidRPr="00054D91">
        <w:rPr>
          <w:rFonts w:cs="Times New Roman"/>
          <w:b/>
          <w:sz w:val="28"/>
          <w:szCs w:val="28"/>
        </w:rPr>
        <w:t>данных</w:t>
      </w:r>
      <w:r>
        <w:rPr>
          <w:rFonts w:cs="Times New Roman"/>
          <w:b/>
          <w:sz w:val="28"/>
          <w:szCs w:val="28"/>
        </w:rPr>
        <w:t xml:space="preserve"> </w:t>
      </w:r>
      <w:r w:rsidRPr="00054D91">
        <w:rPr>
          <w:rFonts w:cs="Times New Roman"/>
          <w:b/>
          <w:sz w:val="28"/>
          <w:szCs w:val="28"/>
        </w:rPr>
        <w:t xml:space="preserve">в администрации </w:t>
      </w:r>
      <w:r>
        <w:rPr>
          <w:rFonts w:cs="Times New Roman"/>
          <w:b/>
          <w:sz w:val="28"/>
          <w:szCs w:val="28"/>
        </w:rPr>
        <w:t>Первомайского</w:t>
      </w:r>
    </w:p>
    <w:p w:rsidR="00F261FF" w:rsidRDefault="00F261FF" w:rsidP="00F261FF">
      <w:pPr>
        <w:pStyle w:val="31"/>
        <w:shd w:val="clear" w:color="auto" w:fill="auto"/>
        <w:spacing w:before="0" w:after="0" w:line="240" w:lineRule="auto"/>
        <w:ind w:firstLine="0"/>
        <w:rPr>
          <w:rFonts w:cs="Times New Roman"/>
          <w:b/>
          <w:sz w:val="28"/>
          <w:szCs w:val="28"/>
        </w:rPr>
      </w:pPr>
      <w:r w:rsidRPr="00054D91">
        <w:rPr>
          <w:rFonts w:cs="Times New Roman"/>
          <w:b/>
          <w:sz w:val="28"/>
          <w:szCs w:val="28"/>
        </w:rPr>
        <w:t>сельского поселения Богучарского</w:t>
      </w:r>
    </w:p>
    <w:p w:rsidR="00F261FF" w:rsidRDefault="00F261FF" w:rsidP="00F261FF">
      <w:pPr>
        <w:pStyle w:val="31"/>
        <w:shd w:val="clear" w:color="auto" w:fill="auto"/>
        <w:spacing w:before="0" w:after="0" w:line="240" w:lineRule="auto"/>
        <w:ind w:firstLine="0"/>
        <w:rPr>
          <w:rFonts w:cs="Times New Roman"/>
          <w:b/>
          <w:sz w:val="28"/>
          <w:szCs w:val="28"/>
        </w:rPr>
      </w:pPr>
      <w:r w:rsidRPr="00054D91">
        <w:rPr>
          <w:rFonts w:cs="Times New Roman"/>
          <w:b/>
          <w:sz w:val="28"/>
          <w:szCs w:val="28"/>
        </w:rPr>
        <w:t>муниципального района Воронежской области</w:t>
      </w:r>
    </w:p>
    <w:p w:rsidR="00F261FF" w:rsidRPr="000E1BCA" w:rsidRDefault="00F261FF" w:rsidP="00F261FF">
      <w:pPr>
        <w:pStyle w:val="ConsPlusNormal"/>
        <w:ind w:firstLine="709"/>
        <w:rPr>
          <w:rFonts w:ascii="Times New Roman" w:hAnsi="Times New Roman" w:cs="Times New Roman"/>
          <w:b/>
          <w:i/>
          <w:sz w:val="28"/>
          <w:szCs w:val="28"/>
        </w:rPr>
      </w:pPr>
      <w:r w:rsidRPr="000E1BCA">
        <w:rPr>
          <w:rFonts w:ascii="Times New Roman" w:hAnsi="Times New Roman" w:cs="Times New Roman"/>
          <w:b/>
          <w:i/>
          <w:sz w:val="28"/>
          <w:szCs w:val="28"/>
        </w:rPr>
        <w:t>(в редакции  пост. от 02.05.2017г. № 17)</w:t>
      </w:r>
    </w:p>
    <w:p w:rsidR="00A07C87" w:rsidRPr="00054D91" w:rsidRDefault="00A07C87" w:rsidP="00FA2F84">
      <w:pPr>
        <w:pStyle w:val="31"/>
        <w:shd w:val="clear" w:color="auto" w:fill="auto"/>
        <w:spacing w:before="0" w:after="0" w:line="240" w:lineRule="auto"/>
        <w:ind w:left="-567" w:firstLine="425"/>
        <w:jc w:val="both"/>
        <w:rPr>
          <w:rFonts w:cs="Times New Roman"/>
          <w:sz w:val="28"/>
          <w:szCs w:val="28"/>
        </w:rPr>
      </w:pPr>
    </w:p>
    <w:p w:rsidR="00FA7432" w:rsidRPr="00054D91" w:rsidRDefault="00FA7432" w:rsidP="00FA2F84">
      <w:pPr>
        <w:pStyle w:val="af"/>
        <w:ind w:left="-567" w:right="-285" w:firstLine="425"/>
        <w:jc w:val="both"/>
        <w:rPr>
          <w:color w:val="auto"/>
        </w:rPr>
      </w:pPr>
      <w:r w:rsidRPr="00054D91">
        <w:rPr>
          <w:color w:val="auto"/>
        </w:rPr>
        <w:t>В соответствии с Федеральным</w:t>
      </w:r>
      <w:r w:rsidR="00054D91">
        <w:rPr>
          <w:color w:val="auto"/>
        </w:rPr>
        <w:t>и</w:t>
      </w:r>
      <w:r w:rsidRPr="00054D91">
        <w:rPr>
          <w:color w:val="auto"/>
        </w:rPr>
        <w:t xml:space="preserve"> закон</w:t>
      </w:r>
      <w:r w:rsidR="00054D91">
        <w:rPr>
          <w:color w:val="auto"/>
        </w:rPr>
        <w:t>ами</w:t>
      </w:r>
      <w:r w:rsidRPr="00054D91">
        <w:rPr>
          <w:color w:val="auto"/>
        </w:rPr>
        <w:t xml:space="preserve"> от 06.10.2003 № 131-ФЗ «Об общих принципах организации местного самоуправ</w:t>
      </w:r>
      <w:r w:rsidR="00E26563" w:rsidRPr="00054D91">
        <w:rPr>
          <w:color w:val="auto"/>
        </w:rPr>
        <w:t xml:space="preserve">ления в Российской Федерации», </w:t>
      </w:r>
      <w:r w:rsidR="00054D91">
        <w:rPr>
          <w:color w:val="auto"/>
        </w:rPr>
        <w:t>от</w:t>
      </w:r>
      <w:r w:rsidR="00DF584F" w:rsidRPr="00054D91">
        <w:rPr>
          <w:rFonts w:eastAsia="Times New Roman"/>
          <w:color w:val="auto"/>
          <w:lang w:eastAsia="ru-RU"/>
        </w:rPr>
        <w:t xml:space="preserve"> 27.07.2006 </w:t>
      </w:r>
      <w:r w:rsidR="00E26563" w:rsidRPr="00054D91">
        <w:rPr>
          <w:rFonts w:eastAsia="Times New Roman"/>
          <w:color w:val="auto"/>
          <w:lang w:eastAsia="ru-RU"/>
        </w:rPr>
        <w:t>№</w:t>
      </w:r>
      <w:r w:rsidR="00054D91">
        <w:rPr>
          <w:rFonts w:eastAsia="Times New Roman"/>
          <w:color w:val="auto"/>
          <w:lang w:eastAsia="ru-RU"/>
        </w:rPr>
        <w:t xml:space="preserve"> </w:t>
      </w:r>
      <w:r w:rsidR="00E26563" w:rsidRPr="00054D91">
        <w:rPr>
          <w:rFonts w:eastAsia="Times New Roman"/>
          <w:color w:val="auto"/>
          <w:lang w:eastAsia="ru-RU"/>
        </w:rPr>
        <w:t>152-ФЗ «О персональных данных»,</w:t>
      </w:r>
      <w:r w:rsidR="00E26563" w:rsidRPr="00054D91">
        <w:rPr>
          <w:rFonts w:eastAsia="Times New Roman"/>
          <w:lang w:eastAsia="ru-RU"/>
        </w:rPr>
        <w:t xml:space="preserve"> </w:t>
      </w:r>
      <w:r w:rsidRPr="00054D91">
        <w:rPr>
          <w:color w:val="auto"/>
        </w:rPr>
        <w:t xml:space="preserve">Уставом </w:t>
      </w:r>
      <w:r w:rsidR="00F261FF">
        <w:t>Первомайского</w:t>
      </w:r>
      <w:r w:rsidR="00537DE8" w:rsidRPr="00537DE8">
        <w:rPr>
          <w:color w:val="auto"/>
        </w:rPr>
        <w:t xml:space="preserve"> </w:t>
      </w:r>
      <w:r w:rsidR="002935AE" w:rsidRPr="00054D91">
        <w:rPr>
          <w:color w:val="auto"/>
        </w:rPr>
        <w:t xml:space="preserve">сельского поселения </w:t>
      </w:r>
      <w:r w:rsidR="006F1955" w:rsidRPr="00054D91">
        <w:rPr>
          <w:color w:val="auto"/>
        </w:rPr>
        <w:t>Богучарского муници</w:t>
      </w:r>
      <w:r w:rsidRPr="00054D91">
        <w:rPr>
          <w:color w:val="auto"/>
        </w:rPr>
        <w:t>пального района</w:t>
      </w:r>
      <w:r w:rsidR="00DD0A39">
        <w:rPr>
          <w:color w:val="auto"/>
        </w:rPr>
        <w:t xml:space="preserve"> Воронежской области</w:t>
      </w:r>
      <w:r w:rsidR="00054D91">
        <w:rPr>
          <w:color w:val="auto"/>
        </w:rPr>
        <w:t xml:space="preserve">, администрация </w:t>
      </w:r>
      <w:r w:rsidR="00F261FF">
        <w:t>Первомайского</w:t>
      </w:r>
      <w:r w:rsidR="00537DE8" w:rsidRPr="00537DE8">
        <w:rPr>
          <w:color w:val="auto"/>
        </w:rPr>
        <w:t xml:space="preserve"> </w:t>
      </w:r>
      <w:r w:rsidR="00054D91">
        <w:rPr>
          <w:color w:val="auto"/>
        </w:rPr>
        <w:t>сельского поселения постановляет</w:t>
      </w:r>
      <w:r w:rsidRPr="00054D91">
        <w:rPr>
          <w:color w:val="auto"/>
        </w:rPr>
        <w:t>:</w:t>
      </w:r>
    </w:p>
    <w:p w:rsidR="00A07C87" w:rsidRPr="00417D1B" w:rsidRDefault="00A07C87" w:rsidP="00A07C87">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Положение о политике обработки персональных данных </w:t>
      </w:r>
      <w:r w:rsidRPr="00417D1B">
        <w:rPr>
          <w:rFonts w:ascii="Times New Roman" w:hAnsi="Times New Roman" w:cs="Times New Roman"/>
          <w:sz w:val="28"/>
          <w:szCs w:val="28"/>
        </w:rPr>
        <w:t xml:space="preserve">и мерах по обеспечению безопасности персональных данных в администрации </w:t>
      </w:r>
      <w:r w:rsidR="00F261FF">
        <w:rPr>
          <w:rFonts w:ascii="Times New Roman" w:hAnsi="Times New Roman" w:cs="Times New Roman"/>
          <w:sz w:val="28"/>
          <w:szCs w:val="28"/>
        </w:rPr>
        <w:t>Первомайского</w:t>
      </w:r>
      <w:r w:rsidRPr="00417D1B">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Pr="00417D1B">
        <w:rPr>
          <w:rFonts w:ascii="Times New Roman" w:eastAsia="Times New Roman" w:hAnsi="Times New Roman" w:cs="Times New Roman"/>
          <w:bCs/>
          <w:sz w:val="28"/>
          <w:szCs w:val="28"/>
          <w:lang w:eastAsia="ru-RU"/>
        </w:rPr>
        <w:t xml:space="preserve"> согласно приложению</w:t>
      </w:r>
      <w:r w:rsidRPr="00417D1B">
        <w:rPr>
          <w:rFonts w:ascii="Times New Roman" w:eastAsia="Times New Roman" w:hAnsi="Times New Roman" w:cs="Times New Roman"/>
          <w:sz w:val="28"/>
          <w:szCs w:val="28"/>
          <w:lang w:eastAsia="ru-RU"/>
        </w:rPr>
        <w:t xml:space="preserve"> 1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r w:rsidR="00F261FF">
        <w:rPr>
          <w:rFonts w:ascii="Times New Roman" w:hAnsi="Times New Roman" w:cs="Times New Roman"/>
          <w:sz w:val="28"/>
          <w:szCs w:val="28"/>
        </w:rPr>
        <w:t>Первомайского</w:t>
      </w:r>
      <w:r w:rsidRPr="00713872">
        <w:rPr>
          <w:rFonts w:ascii="Times New Roman" w:eastAsia="Times New Roman" w:hAnsi="Times New Roman" w:cs="Times New Roman"/>
          <w:sz w:val="28"/>
          <w:szCs w:val="28"/>
          <w:lang w:eastAsia="ru-RU"/>
        </w:rPr>
        <w:t xml:space="preserve">  с</w:t>
      </w:r>
      <w:r w:rsidRPr="00417D1B">
        <w:rPr>
          <w:rFonts w:ascii="Times New Roman" w:eastAsia="Times New Roman" w:hAnsi="Times New Roman" w:cs="Times New Roman"/>
          <w:sz w:val="28"/>
          <w:szCs w:val="28"/>
          <w:lang w:eastAsia="ru-RU"/>
        </w:rPr>
        <w:t xml:space="preserve">ельского поселения Богучарского муниципального района 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2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1.3.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согласно приложению </w:t>
      </w:r>
      <w:r w:rsidRPr="00417D1B">
        <w:rPr>
          <w:rFonts w:ascii="Times New Roman" w:eastAsia="Times New Roman" w:hAnsi="Times New Roman" w:cs="Times New Roman"/>
          <w:sz w:val="28"/>
          <w:szCs w:val="28"/>
          <w:lang w:eastAsia="ru-RU"/>
        </w:rPr>
        <w:t>№ 3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1.4.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согласно приложению </w:t>
      </w:r>
      <w:r w:rsidRPr="00417D1B">
        <w:rPr>
          <w:rFonts w:ascii="Times New Roman" w:eastAsia="Times New Roman" w:hAnsi="Times New Roman" w:cs="Times New Roman"/>
          <w:sz w:val="28"/>
          <w:szCs w:val="28"/>
          <w:lang w:eastAsia="ru-RU"/>
        </w:rPr>
        <w:t xml:space="preserve">№ 4 к </w:t>
      </w:r>
      <w:r w:rsidRPr="00417D1B">
        <w:rPr>
          <w:rFonts w:ascii="Times New Roman" w:eastAsia="Times New Roman" w:hAnsi="Times New Roman" w:cs="Times New Roman"/>
          <w:sz w:val="28"/>
          <w:szCs w:val="28"/>
          <w:lang w:eastAsia="ru-RU"/>
        </w:rPr>
        <w:lastRenderedPageBreak/>
        <w:t>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1.5.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5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1.6. Перечень персональных данных, обрабатываемых в 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  согласно приложению №  6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1.7. Перечень должностей служащих 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 7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1.8. Печень должностей служащих 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замещение которых предусматривает осуществление обработки либо осуществление доступа к персональным данным согласно приложению № 8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1.10. Т</w:t>
      </w:r>
      <w:r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служащих 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иных субъектов персональных данных юридических последствий отказа предоставить свои персональные данные согласно приложению </w:t>
      </w:r>
      <w:r w:rsidRPr="00417D1B">
        <w:rPr>
          <w:rFonts w:ascii="Times New Roman" w:eastAsia="Times New Roman" w:hAnsi="Times New Roman" w:cs="Times New Roman"/>
          <w:sz w:val="28"/>
          <w:szCs w:val="28"/>
          <w:lang w:eastAsia="ru-RU"/>
        </w:rPr>
        <w:t>№ 10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1.11. Порядок доступа служащих </w:t>
      </w:r>
      <w:r w:rsidRPr="00417D1B">
        <w:rPr>
          <w:rFonts w:ascii="Times New Roman" w:eastAsia="Times New Roman" w:hAnsi="Times New Roman" w:cs="Times New Roman"/>
          <w:bCs/>
          <w:sz w:val="28"/>
          <w:szCs w:val="28"/>
          <w:lang w:eastAsia="ru-RU"/>
        </w:rPr>
        <w:t xml:space="preserve">администрации </w:t>
      </w:r>
      <w:r w:rsidR="00F261FF">
        <w:rPr>
          <w:rFonts w:ascii="Times New Roman" w:hAnsi="Times New Roman" w:cs="Times New Roman"/>
          <w:sz w:val="28"/>
          <w:szCs w:val="28"/>
        </w:rPr>
        <w:t>Первомайского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11 к настоящему постановлению.</w:t>
      </w:r>
    </w:p>
    <w:p w:rsidR="00A07C87" w:rsidRDefault="00A07C87" w:rsidP="00A07C87">
      <w:pPr>
        <w:pStyle w:val="af"/>
        <w:ind w:firstLine="709"/>
        <w:jc w:val="both"/>
        <w:rPr>
          <w:color w:val="auto"/>
        </w:rPr>
      </w:pPr>
      <w:r w:rsidRPr="00417D1B">
        <w:rPr>
          <w:color w:val="auto"/>
        </w:rPr>
        <w:t>1.2. Дополнить приложениями 2, 3, 4, 5, 6, 7, 8, 9, 10, 11 согласно приложениям 1, 2, 3, 4, 5, 6, 7, 8, 9, 10 к настоящему постановлению.</w:t>
      </w:r>
    </w:p>
    <w:p w:rsidR="00A07C87" w:rsidRPr="00A07C87" w:rsidRDefault="00A07C87" w:rsidP="00A07C87">
      <w:pPr>
        <w:pStyle w:val="af"/>
        <w:ind w:firstLine="709"/>
        <w:jc w:val="both"/>
        <w:rPr>
          <w:b/>
          <w:color w:val="auto"/>
        </w:rPr>
      </w:pPr>
      <w:r w:rsidRPr="00A07C87">
        <w:rPr>
          <w:b/>
          <w:color w:val="auto"/>
        </w:rPr>
        <w:t xml:space="preserve">(п. 1 </w:t>
      </w:r>
      <w:r w:rsidR="00F261FF" w:rsidRPr="00F261FF">
        <w:rPr>
          <w:b/>
          <w:color w:val="auto"/>
        </w:rPr>
        <w:t>(в редакции  пост. от 02.05.2017г. № 17)</w:t>
      </w:r>
      <w:r w:rsidRPr="00A07C87">
        <w:rPr>
          <w:b/>
          <w:color w:val="auto"/>
        </w:rPr>
        <w:t>)</w:t>
      </w:r>
    </w:p>
    <w:p w:rsidR="00FA7432" w:rsidRPr="00054D91" w:rsidRDefault="00C40970" w:rsidP="00FA2F84">
      <w:pPr>
        <w:pStyle w:val="af"/>
        <w:ind w:left="-567" w:right="-285" w:firstLine="425"/>
        <w:jc w:val="both"/>
        <w:rPr>
          <w:color w:val="auto"/>
        </w:rPr>
      </w:pPr>
      <w:r w:rsidRPr="00054D91">
        <w:rPr>
          <w:color w:val="auto"/>
        </w:rPr>
        <w:t>2</w:t>
      </w:r>
      <w:r w:rsidR="00AC6553" w:rsidRPr="00054D91">
        <w:rPr>
          <w:color w:val="auto"/>
        </w:rPr>
        <w:t>.</w:t>
      </w:r>
      <w:r w:rsidR="001959B4" w:rsidRPr="00054D91">
        <w:rPr>
          <w:color w:val="auto"/>
        </w:rPr>
        <w:t xml:space="preserve"> </w:t>
      </w:r>
      <w:r w:rsidR="0020559F" w:rsidRPr="00054D91">
        <w:rPr>
          <w:color w:val="auto"/>
        </w:rPr>
        <w:t xml:space="preserve">Контроль за исполнением настоящего </w:t>
      </w:r>
      <w:r w:rsidR="006F1955" w:rsidRPr="00054D91">
        <w:rPr>
          <w:color w:val="auto"/>
        </w:rPr>
        <w:t>постановления</w:t>
      </w:r>
      <w:r w:rsidR="008C0F79">
        <w:rPr>
          <w:color w:val="auto"/>
        </w:rPr>
        <w:t xml:space="preserve"> оставляю за собой</w:t>
      </w:r>
      <w:r w:rsidR="00DD0A39">
        <w:rPr>
          <w:color w:val="auto"/>
        </w:rPr>
        <w:t>.</w:t>
      </w:r>
    </w:p>
    <w:p w:rsidR="006F1955" w:rsidRPr="00054D91" w:rsidRDefault="006F1955" w:rsidP="00FA2F84">
      <w:pPr>
        <w:pStyle w:val="af"/>
        <w:ind w:left="-567" w:right="-285" w:firstLine="425"/>
        <w:jc w:val="both"/>
        <w:rPr>
          <w:color w:val="FF0000"/>
        </w:rPr>
      </w:pPr>
    </w:p>
    <w:p w:rsidR="00FA7432" w:rsidRPr="00054D91" w:rsidRDefault="006F1955" w:rsidP="00FA2F84">
      <w:pPr>
        <w:shd w:val="clear" w:color="auto" w:fill="FFFFFF"/>
        <w:spacing w:after="0" w:line="240" w:lineRule="auto"/>
        <w:ind w:left="-567" w:right="-285" w:firstLine="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Г</w:t>
      </w:r>
      <w:r w:rsidR="00FA7432" w:rsidRPr="00054D91">
        <w:rPr>
          <w:rFonts w:ascii="Times New Roman" w:hAnsi="Times New Roman" w:cs="Times New Roman"/>
          <w:color w:val="000000"/>
          <w:sz w:val="28"/>
          <w:szCs w:val="28"/>
        </w:rPr>
        <w:t>лав</w:t>
      </w:r>
      <w:r w:rsidRPr="00054D91">
        <w:rPr>
          <w:rFonts w:ascii="Times New Roman" w:hAnsi="Times New Roman" w:cs="Times New Roman"/>
          <w:color w:val="000000"/>
          <w:sz w:val="28"/>
          <w:szCs w:val="28"/>
        </w:rPr>
        <w:t>а</w:t>
      </w:r>
      <w:r w:rsidR="00FA7432" w:rsidRPr="00054D91">
        <w:rPr>
          <w:rFonts w:ascii="Times New Roman" w:hAnsi="Times New Roman" w:cs="Times New Roman"/>
          <w:color w:val="000000"/>
          <w:sz w:val="28"/>
          <w:szCs w:val="28"/>
        </w:rPr>
        <w:t xml:space="preserve"> </w:t>
      </w:r>
      <w:r w:rsidR="00F261FF">
        <w:rPr>
          <w:rFonts w:ascii="Times New Roman" w:hAnsi="Times New Roman" w:cs="Times New Roman"/>
          <w:sz w:val="28"/>
          <w:szCs w:val="28"/>
        </w:rPr>
        <w:t>Первомайского</w:t>
      </w:r>
      <w:r w:rsidR="00537DE8">
        <w:rPr>
          <w:rFonts w:ascii="Times New Roman" w:hAnsi="Times New Roman" w:cs="Times New Roman"/>
          <w:color w:val="000000"/>
          <w:sz w:val="28"/>
          <w:szCs w:val="28"/>
        </w:rPr>
        <w:t xml:space="preserve"> </w:t>
      </w:r>
      <w:r w:rsidR="002935AE" w:rsidRPr="00054D91">
        <w:rPr>
          <w:rFonts w:ascii="Times New Roman" w:hAnsi="Times New Roman" w:cs="Times New Roman"/>
          <w:color w:val="000000"/>
          <w:sz w:val="28"/>
          <w:szCs w:val="28"/>
        </w:rPr>
        <w:t xml:space="preserve">сельского </w:t>
      </w:r>
      <w:r w:rsidRPr="00054D91">
        <w:rPr>
          <w:rFonts w:ascii="Times New Roman" w:hAnsi="Times New Roman" w:cs="Times New Roman"/>
          <w:color w:val="000000"/>
          <w:sz w:val="28"/>
          <w:szCs w:val="28"/>
        </w:rPr>
        <w:t xml:space="preserve">поселения </w:t>
      </w:r>
      <w:r w:rsidR="00054D91">
        <w:rPr>
          <w:rFonts w:ascii="Times New Roman" w:hAnsi="Times New Roman" w:cs="Times New Roman"/>
          <w:color w:val="000000"/>
          <w:sz w:val="28"/>
          <w:szCs w:val="28"/>
        </w:rPr>
        <w:t xml:space="preserve">                        </w:t>
      </w:r>
      <w:r w:rsidR="00F261FF">
        <w:rPr>
          <w:rFonts w:ascii="Times New Roman" w:hAnsi="Times New Roman" w:cs="Times New Roman"/>
          <w:color w:val="000000"/>
          <w:sz w:val="28"/>
          <w:szCs w:val="28"/>
        </w:rPr>
        <w:t>А.А.Раковский</w:t>
      </w:r>
    </w:p>
    <w:p w:rsidR="00054D91" w:rsidRDefault="00054D91" w:rsidP="00FA2F84">
      <w:pPr>
        <w:ind w:left="-567" w:right="-285" w:firstLine="425"/>
        <w:rPr>
          <w:rFonts w:ascii="Times New Roman" w:hAnsi="Times New Roman" w:cs="Times New Roman"/>
          <w:sz w:val="28"/>
          <w:szCs w:val="28"/>
        </w:rPr>
      </w:pPr>
      <w:r>
        <w:rPr>
          <w:rFonts w:ascii="Times New Roman" w:hAnsi="Times New Roman" w:cs="Times New Roman"/>
          <w:sz w:val="28"/>
          <w:szCs w:val="28"/>
        </w:rPr>
        <w:br w:type="page"/>
      </w:r>
    </w:p>
    <w:p w:rsidR="001959B4" w:rsidRPr="00054D91" w:rsidRDefault="00F10B5F" w:rsidP="00FA2F84">
      <w:pPr>
        <w:pStyle w:val="ConsPlusNormal"/>
        <w:ind w:left="-567" w:firstLine="425"/>
        <w:jc w:val="right"/>
        <w:rPr>
          <w:rFonts w:ascii="Times New Roman" w:hAnsi="Times New Roman" w:cs="Times New Roman"/>
          <w:sz w:val="28"/>
          <w:szCs w:val="28"/>
        </w:rPr>
      </w:pPr>
      <w:r w:rsidRPr="00054D91">
        <w:rPr>
          <w:rFonts w:ascii="Times New Roman" w:hAnsi="Times New Roman" w:cs="Times New Roman"/>
          <w:sz w:val="28"/>
          <w:szCs w:val="28"/>
        </w:rPr>
        <w:lastRenderedPageBreak/>
        <w:t xml:space="preserve">Приложение </w:t>
      </w:r>
    </w:p>
    <w:p w:rsidR="00054D91" w:rsidRDefault="00F10B5F"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к </w:t>
      </w:r>
      <w:r w:rsidR="006F1955" w:rsidRPr="00054D91">
        <w:rPr>
          <w:rFonts w:ascii="Times New Roman" w:hAnsi="Times New Roman" w:cs="Times New Roman"/>
          <w:sz w:val="28"/>
          <w:szCs w:val="28"/>
        </w:rPr>
        <w:t xml:space="preserve">постановлению </w:t>
      </w:r>
      <w:r w:rsidR="001959B4" w:rsidRPr="00054D91">
        <w:rPr>
          <w:rFonts w:ascii="Times New Roman" w:hAnsi="Times New Roman" w:cs="Times New Roman"/>
          <w:sz w:val="28"/>
          <w:szCs w:val="28"/>
        </w:rPr>
        <w:t>а</w:t>
      </w:r>
      <w:r w:rsidRPr="00054D91">
        <w:rPr>
          <w:rFonts w:ascii="Times New Roman" w:hAnsi="Times New Roman" w:cs="Times New Roman"/>
          <w:sz w:val="28"/>
          <w:szCs w:val="28"/>
        </w:rPr>
        <w:t>дминистрации</w:t>
      </w:r>
    </w:p>
    <w:p w:rsidR="00F10B5F" w:rsidRPr="00054D91" w:rsidRDefault="001D0FBE"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Первомайского </w:t>
      </w:r>
      <w:r w:rsidR="002935AE" w:rsidRPr="00054D91">
        <w:rPr>
          <w:rFonts w:ascii="Times New Roman" w:hAnsi="Times New Roman" w:cs="Times New Roman"/>
          <w:sz w:val="28"/>
          <w:szCs w:val="28"/>
        </w:rPr>
        <w:t xml:space="preserve">сельского поселения </w:t>
      </w:r>
    </w:p>
    <w:p w:rsidR="00F10B5F" w:rsidRPr="00054D91" w:rsidRDefault="00F10B5F"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от </w:t>
      </w:r>
      <w:r w:rsidR="00FA2F84">
        <w:rPr>
          <w:rFonts w:ascii="Times New Roman" w:hAnsi="Times New Roman" w:cs="Times New Roman"/>
          <w:sz w:val="28"/>
          <w:szCs w:val="28"/>
        </w:rPr>
        <w:t>28.03</w:t>
      </w:r>
      <w:r w:rsidR="00054D91">
        <w:rPr>
          <w:rFonts w:ascii="Times New Roman" w:hAnsi="Times New Roman" w:cs="Times New Roman"/>
          <w:sz w:val="28"/>
          <w:szCs w:val="28"/>
        </w:rPr>
        <w:t>.2017 №</w:t>
      </w:r>
      <w:r w:rsidR="00F261FF">
        <w:rPr>
          <w:rFonts w:ascii="Times New Roman" w:hAnsi="Times New Roman" w:cs="Times New Roman"/>
          <w:sz w:val="28"/>
          <w:szCs w:val="28"/>
        </w:rPr>
        <w:t xml:space="preserve"> 13</w:t>
      </w:r>
      <w:r w:rsidR="007F1845" w:rsidRPr="00054D91">
        <w:rPr>
          <w:rFonts w:ascii="Times New Roman" w:hAnsi="Times New Roman" w:cs="Times New Roman"/>
          <w:sz w:val="28"/>
          <w:szCs w:val="28"/>
        </w:rPr>
        <w:t xml:space="preserve"> </w:t>
      </w:r>
    </w:p>
    <w:p w:rsidR="00054D91" w:rsidRDefault="00054D91" w:rsidP="00FA2F84">
      <w:pPr>
        <w:spacing w:after="0" w:line="240" w:lineRule="auto"/>
        <w:ind w:left="-567" w:right="-285" w:firstLine="425"/>
        <w:jc w:val="center"/>
        <w:rPr>
          <w:rFonts w:ascii="Times New Roman" w:hAnsi="Times New Roman" w:cs="Times New Roman"/>
          <w:sz w:val="28"/>
          <w:szCs w:val="28"/>
        </w:rPr>
      </w:pP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Приложение 1</w:t>
      </w: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A07C87" w:rsidRPr="00040ECA" w:rsidRDefault="00F261FF" w:rsidP="00A07C8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A07C87" w:rsidRPr="00040ECA">
        <w:rPr>
          <w:rFonts w:ascii="Times New Roman" w:hAnsi="Times New Roman" w:cs="Times New Roman"/>
          <w:sz w:val="28"/>
          <w:szCs w:val="28"/>
        </w:rPr>
        <w:t xml:space="preserve">  сельского поселения </w:t>
      </w: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Pr>
          <w:rFonts w:ascii="Times New Roman" w:hAnsi="Times New Roman" w:cs="Times New Roman"/>
          <w:sz w:val="28"/>
          <w:szCs w:val="28"/>
        </w:rPr>
        <w:t>02</w:t>
      </w:r>
      <w:r w:rsidRPr="00040ECA">
        <w:rPr>
          <w:rFonts w:ascii="Times New Roman" w:hAnsi="Times New Roman" w:cs="Times New Roman"/>
          <w:sz w:val="28"/>
          <w:szCs w:val="28"/>
        </w:rPr>
        <w:t xml:space="preserve">.05.2017 № </w:t>
      </w:r>
      <w:r w:rsidR="00F261FF">
        <w:rPr>
          <w:rFonts w:ascii="Times New Roman" w:hAnsi="Times New Roman" w:cs="Times New Roman"/>
          <w:sz w:val="28"/>
          <w:szCs w:val="28"/>
        </w:rPr>
        <w:t>17</w:t>
      </w:r>
      <w:r w:rsidRPr="00040ECA">
        <w:rPr>
          <w:rFonts w:ascii="Times New Roman" w:hAnsi="Times New Roman" w:cs="Times New Roman"/>
          <w:sz w:val="28"/>
          <w:szCs w:val="28"/>
        </w:rPr>
        <w:t xml:space="preserve"> </w:t>
      </w:r>
    </w:p>
    <w:p w:rsidR="00A07C87" w:rsidRPr="00040ECA" w:rsidRDefault="00A07C87" w:rsidP="00A07C87">
      <w:pPr>
        <w:spacing w:after="0" w:line="240" w:lineRule="auto"/>
        <w:jc w:val="center"/>
        <w:rPr>
          <w:rFonts w:ascii="Times New Roman" w:hAnsi="Times New Roman" w:cs="Times New Roman"/>
          <w:sz w:val="28"/>
          <w:szCs w:val="28"/>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рассмотрения запросов субъектов персональных данных или их представителей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 xml:space="preserve">администрации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w:t>
      </w:r>
      <w:r>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Воронежской области</w:t>
      </w:r>
    </w:p>
    <w:p w:rsidR="00A07C87" w:rsidRPr="00417D1B" w:rsidRDefault="00A07C87" w:rsidP="00A07C87">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A07C87" w:rsidRPr="00417D1B" w:rsidRDefault="00A07C87" w:rsidP="00A07C87">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Настоящими Правилами рассмотрения запросов субъектов персональных данных или их представителей в администрации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A07C87" w:rsidRPr="00417D1B" w:rsidRDefault="00A07C87" w:rsidP="00A07C87">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27.07.2006 № 152 ФЗ «О персональных данных» (далее – Федеральный закон), Федеральным законом от 02.05.2006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A07C87" w:rsidRPr="00417D1B" w:rsidRDefault="00A07C87" w:rsidP="00A07C87">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9"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а) подтверждение факта обработки персональных данных в администрации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з) информацию об осуществленной или о предполагаемой трансграничной передаче данных;</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иные сведения, предусмотренные Федеральным законом или другими федеральными законами.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4. Право субъекта персональных данных на доступ к его персональным данным может быть ограничено в соответствии с </w:t>
      </w:r>
      <w:hyperlink r:id="rId10"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w:t>
      </w:r>
      <w:hyperlink r:id="rId13"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A07C87" w:rsidRPr="00417D1B" w:rsidRDefault="00A07C87" w:rsidP="00A07C87">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A07C87" w:rsidRPr="00417D1B" w:rsidRDefault="00A07C87" w:rsidP="00A07C87">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A07C87" w:rsidRPr="00417D1B" w:rsidRDefault="00A07C87" w:rsidP="00A07C87">
      <w:pPr>
        <w:tabs>
          <w:tab w:val="left" w:pos="709"/>
          <w:tab w:val="left" w:pos="10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A07C87" w:rsidRPr="00417D1B" w:rsidRDefault="00A07C87" w:rsidP="00A07C87">
      <w:pPr>
        <w:tabs>
          <w:tab w:val="left" w:pos="709"/>
          <w:tab w:val="left" w:pos="10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A07C87" w:rsidRPr="00417D1B" w:rsidRDefault="00A07C87" w:rsidP="00A07C87">
      <w:pPr>
        <w:tabs>
          <w:tab w:val="left" w:pos="709"/>
          <w:tab w:val="left" w:pos="10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w:t>
      </w:r>
      <w:hyperlink r:id="rId14"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5"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w:t>
      </w:r>
      <w:r w:rsidRPr="00417D1B">
        <w:rPr>
          <w:rFonts w:ascii="Times New Roman" w:eastAsia="Times New Roman" w:hAnsi="Times New Roman" w:cs="Times New Roman"/>
          <w:sz w:val="24"/>
          <w:szCs w:val="24"/>
          <w:lang w:eastAsia="ru-RU"/>
        </w:rPr>
        <w:lastRenderedPageBreak/>
        <w:t>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6"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7"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8"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A07C87" w:rsidRPr="00417D1B" w:rsidRDefault="00A07C87" w:rsidP="00A07C87">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17.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9"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417D1B">
        <w:rPr>
          <w:rFonts w:ascii="Times New Roman" w:eastAsia="Times New Roman" w:hAnsi="Times New Roman" w:cs="Times New Roman"/>
          <w:sz w:val="24"/>
          <w:szCs w:val="24"/>
          <w:lang w:eastAsia="ru-RU"/>
        </w:rPr>
        <w:lastRenderedPageBreak/>
        <w:t xml:space="preserve">уполномоченные должностные лица администрации обязаны внести в них необходимые изменения.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t xml:space="preserve">23.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25.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27.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 xml:space="preserve">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w:t>
      </w:r>
      <w:r w:rsidRPr="00417D1B">
        <w:rPr>
          <w:rFonts w:ascii="Times New Roman" w:eastAsia="Times New Roman" w:hAnsi="Times New Roman" w:cs="Times New Roman"/>
          <w:sz w:val="24"/>
          <w:szCs w:val="24"/>
          <w:lang w:eastAsia="ru-RU"/>
        </w:rPr>
        <w:lastRenderedPageBreak/>
        <w:t>(бездействия),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Начальник организационного отдела администрации осуществляет непосредственный контроль за соблюдением установленного законодательством и настоящими Правилами порядка рассмотрения запросов.</w:t>
      </w:r>
      <w:bookmarkStart w:id="11" w:name="sub_1038"/>
      <w:bookmarkEnd w:id="10"/>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A07C87" w:rsidRPr="001C3A77" w:rsidRDefault="00A07C87" w:rsidP="00A07C87">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Pr="001C3A77">
        <w:rPr>
          <w:rFonts w:ascii="Times New Roman" w:hAnsi="Times New Roman" w:cs="Times New Roman"/>
          <w:sz w:val="28"/>
          <w:szCs w:val="28"/>
        </w:rPr>
        <w:lastRenderedPageBreak/>
        <w:t>Приложение 2</w:t>
      </w:r>
    </w:p>
    <w:p w:rsidR="00A07C87" w:rsidRPr="001C3A77" w:rsidRDefault="00A07C87" w:rsidP="00A07C87">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A07C87" w:rsidRPr="001C3A77" w:rsidRDefault="00F261FF" w:rsidP="00A07C8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Первомайского</w:t>
      </w:r>
      <w:r w:rsidR="00A07C87" w:rsidRPr="001C3A77">
        <w:rPr>
          <w:rFonts w:ascii="Times New Roman" w:hAnsi="Times New Roman" w:cs="Times New Roman"/>
          <w:sz w:val="28"/>
          <w:szCs w:val="28"/>
        </w:rPr>
        <w:t xml:space="preserve">  сельского поселения </w:t>
      </w:r>
    </w:p>
    <w:p w:rsidR="00A07C87" w:rsidRPr="001C3A77" w:rsidRDefault="00A07C87" w:rsidP="00A07C87">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 xml:space="preserve">от </w:t>
      </w:r>
      <w:r>
        <w:rPr>
          <w:rFonts w:ascii="Times New Roman" w:hAnsi="Times New Roman" w:cs="Times New Roman"/>
          <w:sz w:val="28"/>
          <w:szCs w:val="28"/>
        </w:rPr>
        <w:t>02</w:t>
      </w:r>
      <w:r w:rsidRPr="001C3A77">
        <w:rPr>
          <w:rFonts w:ascii="Times New Roman" w:hAnsi="Times New Roman" w:cs="Times New Roman"/>
          <w:sz w:val="28"/>
          <w:szCs w:val="28"/>
        </w:rPr>
        <w:t xml:space="preserve">.05.2017 № </w:t>
      </w:r>
      <w:r w:rsidR="00F261FF">
        <w:rPr>
          <w:rFonts w:ascii="Times New Roman" w:hAnsi="Times New Roman" w:cs="Times New Roman"/>
          <w:sz w:val="28"/>
          <w:szCs w:val="28"/>
        </w:rPr>
        <w:t>17</w:t>
      </w:r>
      <w:r w:rsidRPr="001C3A77">
        <w:rPr>
          <w:rFonts w:ascii="Times New Roman" w:hAnsi="Times New Roman" w:cs="Times New Roman"/>
          <w:sz w:val="28"/>
          <w:szCs w:val="28"/>
        </w:rPr>
        <w:t xml:space="preserve"> </w:t>
      </w:r>
    </w:p>
    <w:p w:rsidR="00A07C87" w:rsidRPr="00417D1B" w:rsidRDefault="00A07C87" w:rsidP="00A07C87">
      <w:pPr>
        <w:spacing w:after="0" w:line="240" w:lineRule="auto"/>
        <w:jc w:val="center"/>
        <w:rPr>
          <w:rFonts w:ascii="Times New Roman" w:hAnsi="Times New Roman" w:cs="Times New Roman"/>
          <w:sz w:val="24"/>
          <w:szCs w:val="24"/>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Pr="009B666F">
        <w:rPr>
          <w:rFonts w:ascii="Times New Roman" w:hAnsi="Times New Roman" w:cs="Times New Roman"/>
          <w:sz w:val="24"/>
          <w:szCs w:val="24"/>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27.07.2006 № 152 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27.07.2006 № 152 ФЗ «О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A07C87" w:rsidRPr="00417D1B" w:rsidRDefault="00A07C87" w:rsidP="00A07C87">
      <w:pPr>
        <w:numPr>
          <w:ilvl w:val="1"/>
          <w:numId w:val="8"/>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A07C87" w:rsidRPr="00417D1B" w:rsidRDefault="00A07C87" w:rsidP="00A07C87">
      <w:pPr>
        <w:numPr>
          <w:ilvl w:val="0"/>
          <w:numId w:val="8"/>
        </w:numPr>
        <w:tabs>
          <w:tab w:val="left" w:pos="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07C87" w:rsidRPr="00417D1B" w:rsidRDefault="00A07C87" w:rsidP="00A07C87">
      <w:pPr>
        <w:numPr>
          <w:ilvl w:val="0"/>
          <w:numId w:val="9"/>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lastRenderedPageBreak/>
        <w:t>порядок и условия применения средств защиты информации;</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t>соблюдение правил доступа к персональным данным;</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r w:rsidRPr="00417D1B">
        <w:rPr>
          <w:rFonts w:ascii="Times New Roman" w:eastAsia="Times New Roman" w:hAnsi="Times New Roman" w:cs="Times New Roman"/>
          <w:sz w:val="24"/>
          <w:szCs w:val="24"/>
          <w:lang w:eastAsia="ru-RU"/>
        </w:rPr>
        <w:t>Ответственный за организацию обработки персональных данных в администрации (комиссия) имеет право:</w:t>
      </w:r>
    </w:p>
    <w:p w:rsidR="00A07C87" w:rsidRPr="00417D1B" w:rsidRDefault="00A07C87" w:rsidP="00A07C87">
      <w:pPr>
        <w:numPr>
          <w:ilvl w:val="0"/>
          <w:numId w:val="10"/>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ответственному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A07C87" w:rsidRPr="00417D1B" w:rsidRDefault="00A07C87" w:rsidP="00A07C87">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Глава сельского поселения, назначивший внеплановую проверку, обязан контролировать своевременность и правильность её проведения.</w:t>
      </w:r>
    </w:p>
    <w:p w:rsidR="00A07C87" w:rsidRPr="00417D1B" w:rsidRDefault="00A07C87" w:rsidP="00A07C87">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администрации</w:t>
      </w:r>
      <w:r w:rsidRPr="009B666F">
        <w:rPr>
          <w:rFonts w:ascii="Times New Roman" w:hAnsi="Times New Roman" w:cs="Times New Roman"/>
          <w:sz w:val="24"/>
          <w:szCs w:val="24"/>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A07C87"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требованиям к защите персональных данных в администрации</w:t>
      </w:r>
      <w:r w:rsidRPr="009B666F">
        <w:rPr>
          <w:rFonts w:ascii="Times New Roman" w:hAnsi="Times New Roman" w:cs="Times New Roman"/>
          <w:sz w:val="24"/>
          <w:szCs w:val="24"/>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Настоящий протокол составлен о том, что «____» ___________ 20__ г. главой</w:t>
      </w:r>
      <w:r w:rsidRPr="009B666F">
        <w:rPr>
          <w:rFonts w:ascii="Times New Roman" w:hAnsi="Times New Roman" w:cs="Times New Roman"/>
          <w:sz w:val="24"/>
          <w:szCs w:val="24"/>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проведена проверка соответствия обработки персональных данных в администрации</w:t>
      </w:r>
      <w:r w:rsidRPr="009B666F">
        <w:rPr>
          <w:rFonts w:ascii="Times New Roman" w:hAnsi="Times New Roman" w:cs="Times New Roman"/>
          <w:sz w:val="24"/>
          <w:szCs w:val="24"/>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w:t>
      </w:r>
    </w:p>
    <w:p w:rsidR="00A07C87" w:rsidRPr="00417D1B" w:rsidRDefault="00A07C87" w:rsidP="00A07C87">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27.07.2006 № 152-ФЗ «О персональных данных», постановления Правительства Российской Федерации от 12.03.2012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01.11. 2012  № 1119 «Об утверждении требований к защите персональных данных при их обработке в информационных системах персональных данных»,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A07C87" w:rsidRPr="00417D1B" w:rsidRDefault="00A07C87" w:rsidP="00A07C87">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 соблюдение порядка доступа в помещения, в которых ведется обработка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 соблюдение работниками администрации правил работы с машинными носителями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A07C87" w:rsidRPr="00417D1B" w:rsidRDefault="00A07C87" w:rsidP="00A07C87">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A07C87" w:rsidRPr="00417D1B" w:rsidRDefault="00A07C87" w:rsidP="00A07C87">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Глава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 _________ ____________</w:t>
      </w:r>
    </w:p>
    <w:p w:rsidR="00A07C87" w:rsidRPr="00417D1B" w:rsidRDefault="00A07C87" w:rsidP="00A07C87">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 xml:space="preserve">                                                   (подпись) (Ф.И.О.)</w:t>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Первомайского</w:t>
      </w:r>
      <w:r w:rsidR="00A07C87" w:rsidRPr="009B666F">
        <w:rPr>
          <w:rFonts w:ascii="Times New Roman" w:eastAsia="Times New Roman" w:hAnsi="Times New Roman" w:cs="Times New Roman"/>
          <w:sz w:val="28"/>
          <w:szCs w:val="28"/>
          <w:lang w:eastAsia="ru-RU"/>
        </w:rPr>
        <w:t xml:space="preserve"> </w:t>
      </w:r>
      <w:r w:rsidR="00A07C87">
        <w:rPr>
          <w:rFonts w:ascii="Times New Roman" w:eastAsia="Times New Roman" w:hAnsi="Times New Roman" w:cs="Times New Roman"/>
          <w:sz w:val="28"/>
          <w:szCs w:val="28"/>
          <w:lang w:eastAsia="ru-RU"/>
        </w:rPr>
        <w:t xml:space="preserve"> </w:t>
      </w:r>
      <w:r w:rsidR="00A07C87" w:rsidRPr="001C3A77">
        <w:rPr>
          <w:rFonts w:ascii="Times New Roman" w:eastAsia="Times New Roman" w:hAnsi="Times New Roman" w:cs="Times New Roman"/>
          <w:sz w:val="28"/>
          <w:szCs w:val="28"/>
          <w:lang w:eastAsia="ru-RU"/>
        </w:rPr>
        <w:t>сельского поселения</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F261FF">
        <w:rPr>
          <w:rFonts w:ascii="Times New Roman" w:eastAsia="Times New Roman" w:hAnsi="Times New Roman" w:cs="Times New Roman"/>
          <w:sz w:val="28"/>
          <w:szCs w:val="28"/>
          <w:lang w:eastAsia="ru-RU"/>
        </w:rPr>
        <w:t>17</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Правила</w:t>
      </w: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работы с обезличенными персональными данными </w:t>
      </w:r>
    </w:p>
    <w:p w:rsidR="00A07C8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в администрации</w:t>
      </w:r>
      <w:r w:rsidRPr="009B666F">
        <w:rPr>
          <w:rFonts w:ascii="Times New Roman" w:hAnsi="Times New Roman" w:cs="Times New Roman"/>
          <w:sz w:val="24"/>
          <w:szCs w:val="24"/>
        </w:rPr>
        <w:t xml:space="preserve"> </w:t>
      </w:r>
      <w:r w:rsidR="00F261FF">
        <w:rPr>
          <w:rFonts w:ascii="Times New Roman" w:hAnsi="Times New Roman" w:cs="Times New Roman"/>
          <w:b/>
          <w:sz w:val="24"/>
          <w:szCs w:val="24"/>
        </w:rPr>
        <w:t>Первомайского</w:t>
      </w:r>
      <w:r w:rsidRPr="001C3A77">
        <w:rPr>
          <w:rFonts w:ascii="Times New Roman" w:eastAsia="Times New Roman" w:hAnsi="Times New Roman" w:cs="Times New Roman"/>
          <w:b/>
          <w:sz w:val="24"/>
          <w:szCs w:val="24"/>
          <w:lang w:eastAsia="ru-RU"/>
        </w:rPr>
        <w:t xml:space="preserve">  сельского поселения </w:t>
      </w: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A07C87" w:rsidRPr="00417D1B" w:rsidRDefault="00A07C87" w:rsidP="00A07C87">
      <w:pPr>
        <w:numPr>
          <w:ilvl w:val="1"/>
          <w:numId w:val="12"/>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работы с обезличенными персональными данными администрации</w:t>
      </w:r>
      <w:r w:rsidRPr="009B666F">
        <w:rPr>
          <w:rFonts w:ascii="Times New Roman" w:hAnsi="Times New Roman" w:cs="Times New Roman"/>
          <w:sz w:val="24"/>
          <w:szCs w:val="24"/>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07C87" w:rsidRPr="00417D1B" w:rsidRDefault="00A07C87" w:rsidP="00A07C87">
      <w:pPr>
        <w:numPr>
          <w:ilvl w:val="1"/>
          <w:numId w:val="1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A07C87" w:rsidRPr="00417D1B" w:rsidRDefault="00A07C87" w:rsidP="00A07C87">
      <w:pPr>
        <w:numPr>
          <w:ilvl w:val="1"/>
          <w:numId w:val="1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A07C87" w:rsidRPr="00417D1B" w:rsidRDefault="00A07C87" w:rsidP="00A07C87">
      <w:pPr>
        <w:numPr>
          <w:ilvl w:val="2"/>
          <w:numId w:val="12"/>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A07C87" w:rsidRPr="00417D1B" w:rsidRDefault="00A07C87" w:rsidP="00A07C87">
      <w:pPr>
        <w:numPr>
          <w:ilvl w:val="2"/>
          <w:numId w:val="12"/>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7C87" w:rsidRPr="00417D1B" w:rsidRDefault="00A07C87" w:rsidP="00A07C87">
      <w:pPr>
        <w:numPr>
          <w:ilvl w:val="2"/>
          <w:numId w:val="12"/>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A07C87" w:rsidRPr="00417D1B" w:rsidRDefault="00A07C87" w:rsidP="00A07C87">
      <w:pPr>
        <w:numPr>
          <w:ilvl w:val="2"/>
          <w:numId w:val="12"/>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A07C87" w:rsidRPr="00417D1B" w:rsidRDefault="00A07C87" w:rsidP="00A07C87">
      <w:pPr>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A07C87" w:rsidRPr="00417D1B" w:rsidRDefault="00A07C87" w:rsidP="00A07C87">
      <w:pPr>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A07C87" w:rsidRPr="00417D1B" w:rsidRDefault="00A07C87" w:rsidP="00A07C87">
      <w:pPr>
        <w:pStyle w:val="a9"/>
        <w:numPr>
          <w:ilvl w:val="0"/>
          <w:numId w:val="12"/>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д) правил доступа в помещения, где расположены элементы информационных систем.</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A07C87" w:rsidRPr="00417D1B" w:rsidRDefault="00A07C87" w:rsidP="00A07C87">
      <w:pPr>
        <w:numPr>
          <w:ilvl w:val="0"/>
          <w:numId w:val="13"/>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ответственных за проведение мероприятий по обезличиванию обрабатываемых персональных данных</w:t>
      </w:r>
    </w:p>
    <w:p w:rsidR="00A07C87" w:rsidRPr="00417D1B" w:rsidRDefault="00A07C87" w:rsidP="00A07C8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5.1. Лицом, ответственным за проведение мероприятий по обезличиванию обрабатываемых персональных данных, является руководитель органа местного самоуправления.</w:t>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4</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Первомайского</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F261FF">
        <w:rPr>
          <w:rFonts w:ascii="Times New Roman" w:eastAsia="Times New Roman" w:hAnsi="Times New Roman" w:cs="Times New Roman"/>
          <w:sz w:val="28"/>
          <w:szCs w:val="28"/>
          <w:lang w:eastAsia="ru-RU"/>
        </w:rPr>
        <w:t>17</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p>
    <w:p w:rsidR="00A07C87" w:rsidRPr="001C3A77" w:rsidRDefault="00A07C87" w:rsidP="00A07C87">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Перечень</w:t>
      </w:r>
    </w:p>
    <w:p w:rsidR="00A07C87" w:rsidRPr="001C3A77" w:rsidRDefault="00A07C87" w:rsidP="00A07C87">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информационных систем персональных данных</w:t>
      </w:r>
    </w:p>
    <w:p w:rsidR="00A07C87" w:rsidRPr="00417D1B" w:rsidRDefault="00A07C87" w:rsidP="00A07C87">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A07C87" w:rsidRPr="00417D1B" w:rsidRDefault="00A07C87" w:rsidP="00A07C87">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A07C87" w:rsidRPr="00417D1B" w:rsidRDefault="00A07C87" w:rsidP="00A07C87">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7C87" w:rsidRPr="00417D1B" w:rsidRDefault="00A07C87" w:rsidP="00A07C87">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r w:rsidR="00F261FF">
        <w:rPr>
          <w:rFonts w:ascii="Times New Roman" w:hAnsi="Times New Roman" w:cs="Times New Roman"/>
          <w:sz w:val="24"/>
          <w:szCs w:val="24"/>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w:t>
      </w:r>
      <w:r w:rsidRPr="00417D1B">
        <w:rPr>
          <w:rFonts w:ascii="Times New Roman" w:eastAsia="Calibri" w:hAnsi="Times New Roman" w:cs="Times New Roman"/>
          <w:sz w:val="24"/>
          <w:szCs w:val="24"/>
        </w:rPr>
        <w:t>:</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Электронный документооборот </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 Бухгалтерия;</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Кадры;</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Межведомственное взаимодействие;</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Архив;</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Обращения граждан;</w:t>
      </w:r>
    </w:p>
    <w:p w:rsidR="00A07C87" w:rsidRPr="001C3A77"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Жилье для российской семьи;</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A07C87" w:rsidRPr="001C3A77"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A07C87" w:rsidRPr="00417D1B" w:rsidRDefault="00A07C87" w:rsidP="00A07C87">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A07C87" w:rsidRPr="00417D1B" w:rsidRDefault="00A07C87" w:rsidP="00A07C87">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5</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Первомайского</w:t>
      </w:r>
      <w:r w:rsidR="00A07C87" w:rsidRPr="00232DD4">
        <w:rPr>
          <w:rFonts w:ascii="Times New Roman" w:eastAsia="Times New Roman" w:hAnsi="Times New Roman" w:cs="Times New Roman"/>
          <w:sz w:val="28"/>
          <w:szCs w:val="28"/>
          <w:lang w:eastAsia="ru-RU"/>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F261FF">
        <w:rPr>
          <w:rFonts w:ascii="Times New Roman" w:eastAsia="Times New Roman" w:hAnsi="Times New Roman" w:cs="Times New Roman"/>
          <w:sz w:val="28"/>
          <w:szCs w:val="28"/>
          <w:lang w:eastAsia="ru-RU"/>
        </w:rPr>
        <w:t>17</w:t>
      </w:r>
    </w:p>
    <w:p w:rsidR="00A07C87" w:rsidRPr="00417D1B" w:rsidRDefault="00A07C87" w:rsidP="00A07C87">
      <w:pPr>
        <w:spacing w:after="0" w:line="240" w:lineRule="auto"/>
        <w:jc w:val="right"/>
        <w:rPr>
          <w:rFonts w:ascii="Times New Roman" w:hAnsi="Times New Roman" w:cs="Times New Roman"/>
          <w:sz w:val="24"/>
          <w:szCs w:val="24"/>
        </w:rPr>
      </w:pPr>
    </w:p>
    <w:p w:rsidR="00A07C87" w:rsidRPr="00417D1B" w:rsidRDefault="00A07C87" w:rsidP="00A07C87">
      <w:pPr>
        <w:pStyle w:val="af"/>
        <w:jc w:val="center"/>
        <w:rPr>
          <w:b/>
          <w:color w:val="auto"/>
          <w:sz w:val="24"/>
          <w:szCs w:val="24"/>
        </w:rPr>
      </w:pPr>
      <w:r w:rsidRPr="00417D1B">
        <w:rPr>
          <w:b/>
          <w:color w:val="auto"/>
          <w:sz w:val="24"/>
          <w:szCs w:val="24"/>
        </w:rPr>
        <w:t xml:space="preserve">Перечень </w:t>
      </w:r>
    </w:p>
    <w:p w:rsidR="00A07C87" w:rsidRPr="00417D1B" w:rsidRDefault="00A07C87" w:rsidP="00A07C87">
      <w:pPr>
        <w:pStyle w:val="af"/>
        <w:jc w:val="center"/>
        <w:rPr>
          <w:b/>
          <w:color w:val="auto"/>
          <w:sz w:val="24"/>
          <w:szCs w:val="24"/>
        </w:rPr>
      </w:pPr>
      <w:r w:rsidRPr="00417D1B">
        <w:rPr>
          <w:b/>
          <w:color w:val="auto"/>
          <w:sz w:val="24"/>
          <w:szCs w:val="24"/>
        </w:rPr>
        <w:t xml:space="preserve">персональных данных, обрабатываемых в администрации </w:t>
      </w:r>
      <w:r w:rsidR="00F261FF">
        <w:rPr>
          <w:b/>
          <w:color w:val="auto"/>
          <w:sz w:val="24"/>
          <w:szCs w:val="24"/>
        </w:rPr>
        <w:t>Первомайского</w:t>
      </w:r>
      <w:r w:rsidRPr="00417D1B">
        <w:rPr>
          <w:b/>
          <w:color w:val="auto"/>
          <w:sz w:val="24"/>
          <w:szCs w:val="24"/>
        </w:rPr>
        <w:t xml:space="preserve">  сельского поселения Богучарского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A07C87" w:rsidRPr="00417D1B" w:rsidRDefault="00A07C87" w:rsidP="00A07C87">
      <w:pPr>
        <w:pStyle w:val="af"/>
        <w:jc w:val="center"/>
        <w:rPr>
          <w:b/>
          <w:color w:val="auto"/>
          <w:sz w:val="24"/>
          <w:szCs w:val="24"/>
        </w:rPr>
      </w:pPr>
    </w:p>
    <w:p w:rsidR="00A07C87" w:rsidRPr="00417D1B" w:rsidRDefault="00A07C87" w:rsidP="00A07C87">
      <w:pPr>
        <w:pStyle w:val="af"/>
        <w:jc w:val="both"/>
        <w:rPr>
          <w:color w:val="auto"/>
          <w:sz w:val="24"/>
          <w:szCs w:val="24"/>
        </w:rPr>
      </w:pPr>
      <w:r w:rsidRPr="00417D1B">
        <w:rPr>
          <w:b/>
          <w:color w:val="auto"/>
          <w:sz w:val="24"/>
          <w:szCs w:val="24"/>
        </w:rPr>
        <w:t xml:space="preserve">Обрабатываемых без использования средств автоматизации: </w:t>
      </w:r>
    </w:p>
    <w:p w:rsidR="00A07C87" w:rsidRPr="00417D1B" w:rsidRDefault="00A07C87" w:rsidP="00A07C87">
      <w:pPr>
        <w:pStyle w:val="af"/>
        <w:ind w:firstLine="709"/>
        <w:jc w:val="both"/>
        <w:rPr>
          <w:color w:val="auto"/>
          <w:sz w:val="24"/>
          <w:szCs w:val="24"/>
        </w:rPr>
      </w:pPr>
      <w:r w:rsidRPr="00417D1B">
        <w:rPr>
          <w:color w:val="auto"/>
          <w:sz w:val="24"/>
          <w:szCs w:val="24"/>
        </w:rPr>
        <w:t xml:space="preserve">1. Администрация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Воронежской области обрабатывает следующие категории персональных данных в связи с реализацией трудовых отношений:</w:t>
      </w:r>
    </w:p>
    <w:p w:rsidR="00A07C87" w:rsidRPr="00417D1B" w:rsidRDefault="00A07C87" w:rsidP="00A07C87">
      <w:pPr>
        <w:pStyle w:val="af"/>
        <w:ind w:firstLine="709"/>
        <w:jc w:val="both"/>
        <w:rPr>
          <w:color w:val="auto"/>
          <w:sz w:val="24"/>
          <w:szCs w:val="24"/>
        </w:rPr>
      </w:pPr>
      <w:r w:rsidRPr="00417D1B">
        <w:rPr>
          <w:color w:val="auto"/>
          <w:sz w:val="24"/>
          <w:szCs w:val="24"/>
        </w:rPr>
        <w:t>- фамилия, имя, отчество;</w:t>
      </w:r>
    </w:p>
    <w:p w:rsidR="00A07C87" w:rsidRPr="00417D1B" w:rsidRDefault="00A07C87" w:rsidP="00A07C87">
      <w:pPr>
        <w:pStyle w:val="af"/>
        <w:ind w:firstLine="709"/>
        <w:jc w:val="both"/>
        <w:rPr>
          <w:color w:val="auto"/>
          <w:sz w:val="24"/>
          <w:szCs w:val="24"/>
        </w:rPr>
      </w:pPr>
      <w:r w:rsidRPr="00417D1B">
        <w:rPr>
          <w:color w:val="auto"/>
          <w:sz w:val="24"/>
          <w:szCs w:val="24"/>
        </w:rPr>
        <w:t>- адрес проживания и регистрации;</w:t>
      </w:r>
    </w:p>
    <w:p w:rsidR="00A07C87" w:rsidRPr="00417D1B" w:rsidRDefault="00A07C87" w:rsidP="00A07C87">
      <w:pPr>
        <w:pStyle w:val="af"/>
        <w:ind w:firstLine="709"/>
        <w:jc w:val="both"/>
        <w:rPr>
          <w:color w:val="auto"/>
          <w:sz w:val="24"/>
          <w:szCs w:val="24"/>
        </w:rPr>
      </w:pPr>
      <w:r w:rsidRPr="00417D1B">
        <w:rPr>
          <w:color w:val="auto"/>
          <w:sz w:val="24"/>
          <w:szCs w:val="24"/>
        </w:rPr>
        <w:t>- телефон домашний и сотовый;</w:t>
      </w:r>
    </w:p>
    <w:p w:rsidR="00A07C87" w:rsidRPr="00417D1B" w:rsidRDefault="00A07C87" w:rsidP="00A07C87">
      <w:pPr>
        <w:pStyle w:val="af"/>
        <w:ind w:firstLine="709"/>
        <w:jc w:val="both"/>
        <w:rPr>
          <w:color w:val="auto"/>
          <w:sz w:val="24"/>
          <w:szCs w:val="24"/>
        </w:rPr>
      </w:pPr>
      <w:r w:rsidRPr="00417D1B">
        <w:rPr>
          <w:color w:val="auto"/>
          <w:sz w:val="24"/>
          <w:szCs w:val="24"/>
        </w:rPr>
        <w:t>- семейное положение;</w:t>
      </w:r>
    </w:p>
    <w:p w:rsidR="00A07C87" w:rsidRPr="00417D1B" w:rsidRDefault="00A07C87" w:rsidP="00A07C87">
      <w:pPr>
        <w:pStyle w:val="af"/>
        <w:ind w:firstLine="709"/>
        <w:jc w:val="both"/>
        <w:rPr>
          <w:color w:val="auto"/>
          <w:sz w:val="24"/>
          <w:szCs w:val="24"/>
        </w:rPr>
      </w:pPr>
      <w:r w:rsidRPr="00417D1B">
        <w:rPr>
          <w:color w:val="auto"/>
          <w:sz w:val="24"/>
          <w:szCs w:val="24"/>
        </w:rPr>
        <w:t>- иные паспортные данные;</w:t>
      </w:r>
    </w:p>
    <w:p w:rsidR="00A07C87" w:rsidRPr="00417D1B" w:rsidRDefault="00A07C87" w:rsidP="00A07C87">
      <w:pPr>
        <w:pStyle w:val="af"/>
        <w:ind w:firstLine="709"/>
        <w:jc w:val="both"/>
        <w:rPr>
          <w:color w:val="auto"/>
          <w:sz w:val="24"/>
          <w:szCs w:val="24"/>
        </w:rPr>
      </w:pPr>
      <w:r w:rsidRPr="00417D1B">
        <w:rPr>
          <w:color w:val="auto"/>
          <w:sz w:val="24"/>
          <w:szCs w:val="24"/>
        </w:rPr>
        <w:t>- ИНН, страховое свидетельство;</w:t>
      </w:r>
    </w:p>
    <w:p w:rsidR="00A07C87" w:rsidRPr="00417D1B" w:rsidRDefault="00A07C87" w:rsidP="00A07C87">
      <w:pPr>
        <w:pStyle w:val="af"/>
        <w:ind w:firstLine="709"/>
        <w:jc w:val="both"/>
        <w:rPr>
          <w:color w:val="auto"/>
          <w:sz w:val="24"/>
          <w:szCs w:val="24"/>
        </w:rPr>
      </w:pPr>
      <w:r w:rsidRPr="00417D1B">
        <w:rPr>
          <w:color w:val="auto"/>
          <w:sz w:val="24"/>
          <w:szCs w:val="24"/>
        </w:rPr>
        <w:t>а также персональные данные, содержащиеся в:</w:t>
      </w:r>
    </w:p>
    <w:p w:rsidR="00A07C87" w:rsidRPr="00417D1B" w:rsidRDefault="00A07C87" w:rsidP="00A07C87">
      <w:pPr>
        <w:pStyle w:val="af"/>
        <w:ind w:firstLine="709"/>
        <w:jc w:val="both"/>
        <w:rPr>
          <w:color w:val="auto"/>
          <w:sz w:val="24"/>
          <w:szCs w:val="24"/>
        </w:rPr>
      </w:pPr>
      <w:r w:rsidRPr="00417D1B">
        <w:rPr>
          <w:color w:val="auto"/>
          <w:sz w:val="24"/>
          <w:szCs w:val="24"/>
        </w:rPr>
        <w:t xml:space="preserve">- письменном заявлении с просьбой о поступлении на муниципальную службу и замещении должности муниципальной службы администрации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(далее - должность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A07C87" w:rsidRPr="00417D1B" w:rsidRDefault="00A07C87" w:rsidP="00A07C87">
      <w:pPr>
        <w:pStyle w:val="af"/>
        <w:ind w:firstLine="709"/>
        <w:jc w:val="both"/>
        <w:rPr>
          <w:color w:val="auto"/>
          <w:sz w:val="24"/>
          <w:szCs w:val="24"/>
        </w:rPr>
      </w:pPr>
      <w:r w:rsidRPr="00417D1B">
        <w:rPr>
          <w:color w:val="auto"/>
          <w:sz w:val="24"/>
          <w:szCs w:val="24"/>
        </w:rPr>
        <w:t>- 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07C87" w:rsidRPr="00417D1B" w:rsidRDefault="00A07C87" w:rsidP="00A07C87">
      <w:pPr>
        <w:pStyle w:val="af"/>
        <w:ind w:firstLine="709"/>
        <w:jc w:val="both"/>
        <w:rPr>
          <w:color w:val="auto"/>
          <w:sz w:val="24"/>
          <w:szCs w:val="24"/>
        </w:rPr>
      </w:pPr>
      <w:r w:rsidRPr="00417D1B">
        <w:rPr>
          <w:color w:val="auto"/>
          <w:sz w:val="24"/>
          <w:szCs w:val="24"/>
        </w:rPr>
        <w:t>- копиях паспорта и свидетельстве о государственной регистрации актов гражданского состояния;</w:t>
      </w:r>
    </w:p>
    <w:p w:rsidR="00A07C87" w:rsidRPr="00417D1B" w:rsidRDefault="00A07C87" w:rsidP="00A07C87">
      <w:pPr>
        <w:pStyle w:val="af"/>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w:t>
      </w:r>
      <w:r w:rsidRPr="00417D1B">
        <w:rPr>
          <w:rStyle w:val="apple-converted-space"/>
          <w:color w:val="auto"/>
          <w:sz w:val="24"/>
          <w:szCs w:val="24"/>
        </w:rPr>
        <w:t> </w:t>
      </w:r>
      <w:hyperlink r:id="rId20" w:tooltip="Профессиональное образование" w:history="1">
        <w:r w:rsidRPr="00417D1B">
          <w:rPr>
            <w:rStyle w:val="a5"/>
            <w:color w:val="auto"/>
            <w:sz w:val="24"/>
            <w:szCs w:val="24"/>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A07C87" w:rsidRPr="00417D1B" w:rsidRDefault="00A07C87" w:rsidP="00A07C87">
      <w:pPr>
        <w:pStyle w:val="af"/>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21" w:tooltip="Распоряжения администраций" w:history="1">
        <w:r w:rsidRPr="00417D1B">
          <w:rPr>
            <w:rStyle w:val="a5"/>
            <w:color w:val="auto"/>
            <w:sz w:val="24"/>
            <w:szCs w:val="24"/>
            <w:bdr w:val="none" w:sz="0" w:space="0" w:color="auto" w:frame="1"/>
          </w:rPr>
          <w:t>распоряжений администрации</w:t>
        </w:r>
      </w:hyperlink>
      <w:r w:rsidRPr="00B1115A">
        <w:rPr>
          <w:color w:val="auto"/>
          <w:sz w:val="24"/>
          <w:szCs w:val="24"/>
        </w:rPr>
        <w:t xml:space="preserve"> </w:t>
      </w:r>
      <w:r w:rsidR="00F261FF">
        <w:rPr>
          <w:color w:val="auto"/>
          <w:sz w:val="24"/>
          <w:szCs w:val="24"/>
        </w:rPr>
        <w:t>Первомайского</w:t>
      </w:r>
      <w:r w:rsidRPr="00417D1B">
        <w:rPr>
          <w:color w:val="auto"/>
          <w:sz w:val="24"/>
          <w:szCs w:val="24"/>
        </w:rPr>
        <w:t xml:space="preserve"> сельского поселения</w:t>
      </w:r>
      <w:r w:rsidRPr="00417D1B">
        <w:rPr>
          <w:rStyle w:val="apple-converted-space"/>
          <w:color w:val="auto"/>
          <w:sz w:val="24"/>
          <w:szCs w:val="24"/>
        </w:rPr>
        <w:t> </w:t>
      </w:r>
      <w:r w:rsidRPr="00417D1B">
        <w:rPr>
          <w:color w:val="auto"/>
          <w:sz w:val="24"/>
          <w:szCs w:val="24"/>
        </w:rPr>
        <w:t>Богучарского муниципального  района о назначении на должность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экземпляре</w:t>
      </w:r>
      <w:r w:rsidRPr="00417D1B">
        <w:rPr>
          <w:rStyle w:val="apple-converted-space"/>
          <w:color w:val="auto"/>
          <w:sz w:val="24"/>
          <w:szCs w:val="24"/>
        </w:rPr>
        <w:t> </w:t>
      </w:r>
      <w:hyperlink r:id="rId22" w:tooltip="Трудовые договора" w:history="1">
        <w:r w:rsidRPr="00417D1B">
          <w:rPr>
            <w:rStyle w:val="a5"/>
            <w:color w:val="auto"/>
            <w:sz w:val="24"/>
            <w:szCs w:val="24"/>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A07C87" w:rsidRPr="00417D1B" w:rsidRDefault="00A07C87" w:rsidP="00A07C87">
      <w:pPr>
        <w:pStyle w:val="af"/>
        <w:ind w:firstLine="709"/>
        <w:jc w:val="both"/>
        <w:rPr>
          <w:color w:val="auto"/>
          <w:sz w:val="24"/>
          <w:szCs w:val="24"/>
        </w:rPr>
      </w:pPr>
      <w:r w:rsidRPr="00417D1B">
        <w:rPr>
          <w:color w:val="auto"/>
          <w:sz w:val="24"/>
          <w:szCs w:val="24"/>
        </w:rPr>
        <w:t>- копии распоряжений администрации</w:t>
      </w:r>
      <w:r w:rsidRPr="00B1115A">
        <w:rPr>
          <w:color w:val="auto"/>
          <w:sz w:val="24"/>
          <w:szCs w:val="24"/>
        </w:rPr>
        <w:t xml:space="preserve">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воинского учета (для военнообязанных и лиц, подлежащих призыву на военную службу);</w:t>
      </w:r>
    </w:p>
    <w:p w:rsidR="00A07C87" w:rsidRPr="00417D1B" w:rsidRDefault="00A07C87" w:rsidP="00A07C87">
      <w:pPr>
        <w:pStyle w:val="af"/>
        <w:ind w:firstLine="709"/>
        <w:jc w:val="both"/>
        <w:rPr>
          <w:color w:val="auto"/>
          <w:sz w:val="24"/>
          <w:szCs w:val="24"/>
        </w:rPr>
      </w:pPr>
      <w:r w:rsidRPr="00417D1B">
        <w:rPr>
          <w:color w:val="auto"/>
          <w:sz w:val="24"/>
          <w:szCs w:val="24"/>
        </w:rPr>
        <w:lastRenderedPageBreak/>
        <w:t xml:space="preserve">- копии распоряжений администрации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A07C87" w:rsidRPr="00417D1B" w:rsidRDefault="00A07C87" w:rsidP="00A07C87">
      <w:pPr>
        <w:pStyle w:val="af"/>
        <w:ind w:firstLine="709"/>
        <w:jc w:val="both"/>
        <w:rPr>
          <w:color w:val="auto"/>
          <w:sz w:val="24"/>
          <w:szCs w:val="24"/>
        </w:rPr>
      </w:pPr>
      <w:r w:rsidRPr="00417D1B">
        <w:rPr>
          <w:color w:val="auto"/>
          <w:sz w:val="24"/>
          <w:szCs w:val="24"/>
        </w:rPr>
        <w:t>- 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A07C87" w:rsidRPr="00417D1B" w:rsidRDefault="00A07C87" w:rsidP="00A07C87">
      <w:pPr>
        <w:pStyle w:val="af"/>
        <w:ind w:firstLine="709"/>
        <w:jc w:val="both"/>
        <w:rPr>
          <w:color w:val="auto"/>
          <w:sz w:val="24"/>
          <w:szCs w:val="24"/>
        </w:rPr>
      </w:pPr>
      <w:r w:rsidRPr="00417D1B">
        <w:rPr>
          <w:color w:val="auto"/>
          <w:sz w:val="24"/>
          <w:szCs w:val="24"/>
        </w:rPr>
        <w:t>-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 присвоении муниципальному служащему классного чина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 включении муниципального служащего в кадровый резерв, а также об исключении его из кадрового резерва;</w:t>
      </w:r>
    </w:p>
    <w:p w:rsidR="00A07C87" w:rsidRPr="00417D1B" w:rsidRDefault="00A07C87" w:rsidP="00A07C87">
      <w:pPr>
        <w:pStyle w:val="af"/>
        <w:ind w:firstLine="709"/>
        <w:jc w:val="both"/>
        <w:rPr>
          <w:color w:val="auto"/>
          <w:sz w:val="24"/>
          <w:szCs w:val="24"/>
        </w:rPr>
      </w:pPr>
      <w:r w:rsidRPr="00417D1B">
        <w:rPr>
          <w:color w:val="auto"/>
          <w:sz w:val="24"/>
          <w:szCs w:val="24"/>
        </w:rPr>
        <w:t xml:space="preserve">- копии распоряжений администрации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3" w:tooltip="Взыскание" w:history="1">
        <w:r w:rsidRPr="00417D1B">
          <w:rPr>
            <w:rStyle w:val="a5"/>
            <w:color w:val="auto"/>
            <w:sz w:val="24"/>
            <w:szCs w:val="24"/>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A07C87" w:rsidRPr="00417D1B" w:rsidRDefault="00A07C87" w:rsidP="00A07C87">
      <w:pPr>
        <w:pStyle w:val="af"/>
        <w:ind w:firstLine="709"/>
        <w:jc w:val="both"/>
        <w:rPr>
          <w:color w:val="auto"/>
          <w:sz w:val="24"/>
          <w:szCs w:val="24"/>
        </w:rPr>
      </w:pPr>
      <w:r w:rsidRPr="00417D1B">
        <w:rPr>
          <w:color w:val="auto"/>
          <w:sz w:val="24"/>
          <w:szCs w:val="24"/>
        </w:rPr>
        <w:t>-</w:t>
      </w:r>
      <w:r w:rsidRPr="00417D1B">
        <w:rPr>
          <w:rStyle w:val="apple-converted-space"/>
          <w:color w:val="auto"/>
          <w:sz w:val="24"/>
          <w:szCs w:val="24"/>
        </w:rPr>
        <w:t> </w:t>
      </w:r>
      <w:hyperlink r:id="rId24" w:tooltip="Сведения о доходах" w:history="1">
        <w:r w:rsidRPr="00417D1B">
          <w:rPr>
            <w:rStyle w:val="a5"/>
            <w:color w:val="auto"/>
            <w:sz w:val="24"/>
            <w:szCs w:val="24"/>
            <w:bdr w:val="none" w:sz="0" w:space="0" w:color="auto" w:frame="1"/>
          </w:rPr>
          <w:t>сведениях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5" w:tooltip="Обязательства имущественного характера" w:history="1">
        <w:r w:rsidRPr="00417D1B">
          <w:rPr>
            <w:rStyle w:val="a5"/>
            <w:color w:val="auto"/>
            <w:sz w:val="24"/>
            <w:szCs w:val="24"/>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характера лиц, замещающие муниципальные должности, а также граждан, претендующие на замещение должности муниципальной службы в администрации</w:t>
      </w:r>
      <w:r w:rsidRPr="00B1115A">
        <w:rPr>
          <w:color w:val="auto"/>
          <w:sz w:val="24"/>
          <w:szCs w:val="24"/>
        </w:rPr>
        <w:t xml:space="preserve">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а также их супругов и несовершеннолетних детей;</w:t>
      </w:r>
    </w:p>
    <w:p w:rsidR="00A07C87" w:rsidRPr="00417D1B" w:rsidRDefault="00A07C87" w:rsidP="00A07C87">
      <w:pPr>
        <w:pStyle w:val="af"/>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A07C87" w:rsidRPr="00417D1B" w:rsidRDefault="00A07C87" w:rsidP="00A07C87">
      <w:pPr>
        <w:pStyle w:val="af"/>
        <w:ind w:firstLine="709"/>
        <w:jc w:val="both"/>
        <w:rPr>
          <w:color w:val="auto"/>
          <w:sz w:val="24"/>
          <w:szCs w:val="24"/>
        </w:rPr>
      </w:pPr>
      <w:r w:rsidRPr="00417D1B">
        <w:rPr>
          <w:color w:val="auto"/>
          <w:sz w:val="24"/>
          <w:szCs w:val="24"/>
        </w:rPr>
        <w:t>- копии свидетельства о постановке на учет в налоговом органе физического лица по месту жительства на территории Российской Федерации;</w:t>
      </w:r>
    </w:p>
    <w:p w:rsidR="00A07C87" w:rsidRPr="00417D1B" w:rsidRDefault="00A07C87" w:rsidP="00A07C87">
      <w:pPr>
        <w:pStyle w:val="af"/>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A07C87" w:rsidRPr="00417D1B" w:rsidRDefault="00A07C87" w:rsidP="00A07C87">
      <w:pPr>
        <w:pStyle w:val="af"/>
        <w:ind w:firstLine="709"/>
        <w:jc w:val="both"/>
        <w:rPr>
          <w:color w:val="auto"/>
          <w:sz w:val="24"/>
          <w:szCs w:val="24"/>
        </w:rPr>
      </w:pPr>
      <w:r w:rsidRPr="00417D1B">
        <w:rPr>
          <w:color w:val="auto"/>
          <w:sz w:val="24"/>
          <w:szCs w:val="24"/>
        </w:rPr>
        <w:t>- 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rsidR="00A07C87" w:rsidRPr="00417D1B" w:rsidRDefault="00A07C87" w:rsidP="00A07C87">
      <w:pPr>
        <w:pStyle w:val="af"/>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A07C87" w:rsidRPr="00417D1B" w:rsidRDefault="00A07C87" w:rsidP="00A07C87">
      <w:pPr>
        <w:pStyle w:val="af"/>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r w:rsidR="00F261FF">
        <w:rPr>
          <w:color w:val="auto"/>
          <w:sz w:val="24"/>
          <w:szCs w:val="24"/>
        </w:rPr>
        <w:t>Первомайского</w:t>
      </w:r>
      <w:r w:rsidRPr="00417D1B">
        <w:rPr>
          <w:color w:val="auto"/>
          <w:sz w:val="24"/>
          <w:szCs w:val="24"/>
        </w:rPr>
        <w:t xml:space="preserve"> сельского поселения Богучарского муниципального района обрабатываются следующие категории персональных данных:</w:t>
      </w:r>
    </w:p>
    <w:p w:rsidR="00A07C87" w:rsidRPr="00417D1B" w:rsidRDefault="00A07C87" w:rsidP="00A07C87">
      <w:pPr>
        <w:pStyle w:val="af"/>
        <w:ind w:firstLine="709"/>
        <w:jc w:val="both"/>
        <w:rPr>
          <w:color w:val="auto"/>
          <w:sz w:val="24"/>
          <w:szCs w:val="24"/>
        </w:rPr>
      </w:pPr>
      <w:r w:rsidRPr="00417D1B">
        <w:rPr>
          <w:color w:val="auto"/>
          <w:sz w:val="24"/>
          <w:szCs w:val="24"/>
        </w:rPr>
        <w:t>- фамилия, имя, отчество;</w:t>
      </w:r>
    </w:p>
    <w:p w:rsidR="00A07C87" w:rsidRPr="00417D1B" w:rsidRDefault="00A07C87" w:rsidP="00A07C87">
      <w:pPr>
        <w:pStyle w:val="af"/>
        <w:ind w:firstLine="709"/>
        <w:jc w:val="both"/>
        <w:rPr>
          <w:color w:val="auto"/>
          <w:sz w:val="24"/>
          <w:szCs w:val="24"/>
        </w:rPr>
      </w:pPr>
      <w:r w:rsidRPr="00417D1B">
        <w:rPr>
          <w:color w:val="auto"/>
          <w:sz w:val="24"/>
          <w:szCs w:val="24"/>
        </w:rPr>
        <w:t>- адрес проживания и регистрации;</w:t>
      </w:r>
    </w:p>
    <w:p w:rsidR="00A07C87" w:rsidRPr="00417D1B" w:rsidRDefault="00A07C87" w:rsidP="00A07C87">
      <w:pPr>
        <w:pStyle w:val="af"/>
        <w:ind w:firstLine="709"/>
        <w:jc w:val="both"/>
        <w:rPr>
          <w:color w:val="auto"/>
          <w:sz w:val="24"/>
          <w:szCs w:val="24"/>
        </w:rPr>
      </w:pPr>
      <w:r w:rsidRPr="00417D1B">
        <w:rPr>
          <w:color w:val="auto"/>
          <w:sz w:val="24"/>
          <w:szCs w:val="24"/>
        </w:rPr>
        <w:t>- телефон домашний и сотовый;</w:t>
      </w:r>
    </w:p>
    <w:p w:rsidR="00A07C87" w:rsidRPr="00417D1B" w:rsidRDefault="00A07C87" w:rsidP="00A07C87">
      <w:pPr>
        <w:pStyle w:val="af"/>
        <w:ind w:firstLine="709"/>
        <w:jc w:val="both"/>
        <w:rPr>
          <w:color w:val="auto"/>
          <w:sz w:val="24"/>
          <w:szCs w:val="24"/>
        </w:rPr>
      </w:pPr>
      <w:r w:rsidRPr="00417D1B">
        <w:rPr>
          <w:color w:val="auto"/>
          <w:sz w:val="24"/>
          <w:szCs w:val="24"/>
        </w:rPr>
        <w:t>- иные паспортные данные;</w:t>
      </w:r>
    </w:p>
    <w:p w:rsidR="00A07C87" w:rsidRPr="00417D1B" w:rsidRDefault="00A07C87" w:rsidP="00A07C87">
      <w:pPr>
        <w:pStyle w:val="af"/>
        <w:ind w:firstLine="709"/>
        <w:jc w:val="both"/>
        <w:rPr>
          <w:color w:val="auto"/>
          <w:sz w:val="24"/>
          <w:szCs w:val="24"/>
        </w:rPr>
      </w:pPr>
      <w:r w:rsidRPr="00417D1B">
        <w:rPr>
          <w:color w:val="auto"/>
          <w:sz w:val="24"/>
          <w:szCs w:val="24"/>
        </w:rPr>
        <w:t>- адрес электронной почты;</w:t>
      </w:r>
    </w:p>
    <w:p w:rsidR="00A07C87" w:rsidRPr="00417D1B" w:rsidRDefault="00A07C87" w:rsidP="00A07C87">
      <w:pPr>
        <w:pStyle w:val="af"/>
        <w:ind w:firstLine="709"/>
        <w:jc w:val="both"/>
        <w:rPr>
          <w:color w:val="auto"/>
          <w:sz w:val="24"/>
          <w:szCs w:val="24"/>
        </w:rPr>
      </w:pPr>
      <w:r w:rsidRPr="00417D1B">
        <w:rPr>
          <w:color w:val="auto"/>
          <w:sz w:val="24"/>
          <w:szCs w:val="24"/>
        </w:rPr>
        <w:t>- ИНН;</w:t>
      </w:r>
    </w:p>
    <w:p w:rsidR="00A07C87" w:rsidRPr="00417D1B" w:rsidRDefault="00A07C87" w:rsidP="00A07C87">
      <w:pPr>
        <w:pStyle w:val="af"/>
        <w:ind w:firstLine="709"/>
        <w:jc w:val="both"/>
        <w:rPr>
          <w:color w:val="auto"/>
          <w:sz w:val="24"/>
          <w:szCs w:val="24"/>
        </w:rPr>
      </w:pPr>
      <w:r w:rsidRPr="00417D1B">
        <w:rPr>
          <w:color w:val="auto"/>
          <w:sz w:val="24"/>
          <w:szCs w:val="24"/>
        </w:rPr>
        <w:t>- СНИЛС;</w:t>
      </w:r>
    </w:p>
    <w:p w:rsidR="00A07C87" w:rsidRPr="00417D1B" w:rsidRDefault="00A07C87" w:rsidP="00A07C87">
      <w:pPr>
        <w:pStyle w:val="af"/>
        <w:ind w:firstLine="709"/>
        <w:jc w:val="both"/>
        <w:rPr>
          <w:color w:val="auto"/>
          <w:sz w:val="24"/>
          <w:szCs w:val="24"/>
        </w:rPr>
      </w:pPr>
      <w:r w:rsidRPr="00417D1B">
        <w:rPr>
          <w:color w:val="auto"/>
          <w:sz w:val="24"/>
          <w:szCs w:val="24"/>
        </w:rPr>
        <w:t>- иные сведения, указанные заявителем.</w:t>
      </w:r>
    </w:p>
    <w:p w:rsidR="00A07C87" w:rsidRPr="00417D1B" w:rsidRDefault="00A07C87" w:rsidP="00A07C87">
      <w:pPr>
        <w:pStyle w:val="af"/>
        <w:ind w:firstLine="709"/>
        <w:jc w:val="both"/>
        <w:rPr>
          <w:color w:val="auto"/>
          <w:sz w:val="24"/>
          <w:szCs w:val="24"/>
        </w:rPr>
      </w:pPr>
    </w:p>
    <w:p w:rsidR="00A07C87" w:rsidRPr="00417D1B" w:rsidRDefault="00A07C87" w:rsidP="00A07C87">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A07C87" w:rsidRPr="00417D1B" w:rsidRDefault="00A07C87" w:rsidP="00A07C87">
      <w:pPr>
        <w:spacing w:after="0" w:line="240" w:lineRule="auto"/>
        <w:ind w:firstLine="709"/>
        <w:jc w:val="both"/>
        <w:rPr>
          <w:rFonts w:ascii="Times New Roman" w:hAnsi="Times New Roman" w:cs="Times New Roman"/>
          <w:b/>
          <w:sz w:val="24"/>
          <w:szCs w:val="24"/>
        </w:rPr>
      </w:pP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ИСПДн «Административная комиссия»: </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«Бухгалтерия»: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«Архив»:</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«Жилье для российской семьи»: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w:t>
      </w:r>
      <w:r w:rsidRPr="00417D1B">
        <w:rPr>
          <w:rFonts w:ascii="Times New Roman" w:hAnsi="Times New Roman" w:cs="Times New Roman"/>
          <w:sz w:val="24"/>
          <w:szCs w:val="24"/>
        </w:rPr>
        <w:lastRenderedPageBreak/>
        <w:t>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«Кадры»:</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об образовании, стаже, аттестации и повышении квалификации;</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«Комиссия по несовершеннолетним»:</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«Муниципальные услуги»: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lastRenderedPageBreak/>
        <w:t>свидетельств о заключении брака;</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«Обращение граждан»:</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(аутентификационная информация, ключи и атрибуты доступа и др.);</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A07C87" w:rsidRPr="00417D1B" w:rsidRDefault="00A07C87" w:rsidP="00A07C87">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о СЗПДн, их составе и структуре, принципах и технических решений защиты;</w:t>
      </w:r>
    </w:p>
    <w:p w:rsidR="00A07C87" w:rsidRPr="00417D1B" w:rsidRDefault="00A07C87" w:rsidP="00A07C87">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«СГИО»:</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«ССТУ»:</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ИСПДн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A07C87" w:rsidRPr="00417D1B" w:rsidRDefault="00A07C87" w:rsidP="00A07C87">
      <w:pPr>
        <w:widowControl w:val="0"/>
        <w:numPr>
          <w:ilvl w:val="0"/>
          <w:numId w:val="18"/>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8"/>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spacing w:after="0" w:line="240" w:lineRule="auto"/>
        <w:jc w:val="right"/>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p>
    <w:p w:rsidR="00A07C87" w:rsidRPr="00417D1B" w:rsidRDefault="00A07C87" w:rsidP="00A07C87">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6</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Первомайского</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sidR="00F261FF">
        <w:rPr>
          <w:rFonts w:ascii="Times New Roman" w:eastAsia="Times New Roman" w:hAnsi="Times New Roman" w:cs="Times New Roman"/>
          <w:sz w:val="28"/>
          <w:szCs w:val="28"/>
          <w:lang w:eastAsia="ru-RU"/>
        </w:rPr>
        <w:t>17</w:t>
      </w:r>
    </w:p>
    <w:p w:rsidR="00A07C87" w:rsidRPr="001C3A77" w:rsidRDefault="00A07C87" w:rsidP="00A07C87">
      <w:pPr>
        <w:spacing w:after="0" w:line="240" w:lineRule="auto"/>
        <w:jc w:val="right"/>
        <w:rPr>
          <w:rFonts w:ascii="Times New Roman" w:hAnsi="Times New Roman" w:cs="Times New Roman"/>
          <w:sz w:val="28"/>
          <w:szCs w:val="28"/>
        </w:rPr>
      </w:pPr>
    </w:p>
    <w:p w:rsidR="00A07C87" w:rsidRPr="001C3A77" w:rsidRDefault="00A07C87" w:rsidP="00A07C87">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A07C87" w:rsidRPr="001C3A77" w:rsidRDefault="00A07C87" w:rsidP="00A07C87">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должностей служащих администрации </w:t>
      </w:r>
      <w:r w:rsidR="00F261FF">
        <w:rPr>
          <w:rFonts w:ascii="Times New Roman" w:hAnsi="Times New Roman" w:cs="Times New Roman"/>
          <w:b/>
          <w:sz w:val="24"/>
          <w:szCs w:val="24"/>
        </w:rPr>
        <w:t>Первомайского</w:t>
      </w:r>
      <w:r w:rsidRPr="001C3A77">
        <w:rPr>
          <w:rFonts w:ascii="Times New Roman" w:hAnsi="Times New Roman" w:cs="Times New Roman"/>
          <w:b/>
          <w:sz w:val="24"/>
          <w:szCs w:val="24"/>
        </w:rPr>
        <w:t xml:space="preserve"> сельского поселения Богучарского муниципального района Воронежской области, ответственных</w:t>
      </w:r>
      <w:r>
        <w:rPr>
          <w:rFonts w:ascii="Times New Roman" w:hAnsi="Times New Roman" w:cs="Times New Roman"/>
          <w:b/>
          <w:sz w:val="24"/>
          <w:szCs w:val="24"/>
        </w:rPr>
        <w:t xml:space="preserve"> </w:t>
      </w:r>
      <w:r w:rsidRPr="001C3A77">
        <w:rPr>
          <w:rFonts w:ascii="Times New Roman" w:hAnsi="Times New Roman" w:cs="Times New Roman"/>
          <w:b/>
          <w:sz w:val="24"/>
          <w:szCs w:val="24"/>
        </w:rPr>
        <w:t>за проведение мероприятий по обезличиванию обрабатываемых персональных данных, в случае обезличивания персональных данных</w:t>
      </w:r>
    </w:p>
    <w:p w:rsidR="00A07C87" w:rsidRPr="00417D1B" w:rsidRDefault="00A07C87" w:rsidP="00A07C87">
      <w:pPr>
        <w:widowControl w:val="0"/>
        <w:spacing w:after="0" w:line="240" w:lineRule="auto"/>
        <w:jc w:val="center"/>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A07C87" w:rsidRPr="00417D1B" w:rsidTr="00980821">
        <w:trPr>
          <w:tblHeader/>
          <w:jc w:val="right"/>
        </w:trPr>
        <w:tc>
          <w:tcPr>
            <w:tcW w:w="876"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п/п</w:t>
            </w:r>
          </w:p>
        </w:tc>
        <w:tc>
          <w:tcPr>
            <w:tcW w:w="4836"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bl>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 7</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Первомайского</w:t>
      </w:r>
      <w:r w:rsidR="00A07C87">
        <w:rPr>
          <w:rFonts w:ascii="Times New Roman" w:eastAsia="Times New Roman" w:hAnsi="Times New Roman" w:cs="Times New Roman"/>
          <w:sz w:val="28"/>
          <w:szCs w:val="28"/>
          <w:lang w:eastAsia="ru-RU"/>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Pr>
          <w:rFonts w:eastAsia="Times New Roman"/>
          <w:color w:val="auto"/>
          <w:lang w:eastAsia="ru-RU"/>
        </w:rPr>
        <w:t>о</w:t>
      </w:r>
      <w:r w:rsidRPr="001C3A77">
        <w:rPr>
          <w:rFonts w:eastAsia="Times New Roman"/>
          <w:color w:val="auto"/>
          <w:lang w:eastAsia="ru-RU"/>
        </w:rPr>
        <w:t>т</w:t>
      </w:r>
      <w:r>
        <w:rPr>
          <w:rFonts w:eastAsia="Times New Roman"/>
          <w:color w:val="auto"/>
          <w:lang w:eastAsia="ru-RU"/>
        </w:rPr>
        <w:t xml:space="preserve"> 02</w:t>
      </w:r>
      <w:r w:rsidRPr="001C3A77">
        <w:rPr>
          <w:rFonts w:eastAsia="Times New Roman"/>
          <w:color w:val="auto"/>
          <w:lang w:eastAsia="ru-RU"/>
        </w:rPr>
        <w:t xml:space="preserve">.05.2017 № </w:t>
      </w:r>
      <w:r w:rsidR="00F261FF">
        <w:rPr>
          <w:rFonts w:eastAsia="Times New Roman"/>
          <w:color w:val="auto"/>
          <w:lang w:eastAsia="ru-RU"/>
        </w:rPr>
        <w:t>17</w:t>
      </w:r>
    </w:p>
    <w:p w:rsidR="00A07C87" w:rsidRPr="00417D1B" w:rsidRDefault="00A07C87" w:rsidP="00A07C87">
      <w:pPr>
        <w:pStyle w:val="af"/>
        <w:jc w:val="center"/>
        <w:rPr>
          <w:rFonts w:eastAsia="Times New Roman"/>
          <w:sz w:val="24"/>
          <w:szCs w:val="24"/>
          <w:lang w:eastAsia="ru-RU"/>
        </w:rPr>
      </w:pPr>
    </w:p>
    <w:p w:rsidR="00A07C87" w:rsidRPr="001C3A77" w:rsidRDefault="00A07C87" w:rsidP="00A07C87">
      <w:pPr>
        <w:pStyle w:val="af"/>
        <w:jc w:val="center"/>
        <w:rPr>
          <w:b/>
          <w:color w:val="auto"/>
          <w:sz w:val="24"/>
          <w:szCs w:val="24"/>
        </w:rPr>
      </w:pPr>
      <w:r w:rsidRPr="001C3A77">
        <w:rPr>
          <w:b/>
          <w:color w:val="auto"/>
          <w:sz w:val="24"/>
          <w:szCs w:val="24"/>
        </w:rPr>
        <w:t>Перечень</w:t>
      </w:r>
    </w:p>
    <w:p w:rsidR="00A07C87" w:rsidRDefault="00A07C87" w:rsidP="00A07C87">
      <w:pPr>
        <w:pStyle w:val="af"/>
        <w:jc w:val="center"/>
        <w:rPr>
          <w:b/>
          <w:color w:val="auto"/>
          <w:sz w:val="24"/>
          <w:szCs w:val="24"/>
        </w:rPr>
      </w:pPr>
      <w:r w:rsidRPr="001C3A77">
        <w:rPr>
          <w:b/>
          <w:color w:val="auto"/>
          <w:sz w:val="24"/>
          <w:szCs w:val="24"/>
        </w:rPr>
        <w:t xml:space="preserve">должностей служащих администрации </w:t>
      </w:r>
      <w:r w:rsidR="00F261FF">
        <w:rPr>
          <w:b/>
          <w:color w:val="auto"/>
          <w:sz w:val="24"/>
          <w:szCs w:val="24"/>
        </w:rPr>
        <w:t>Первомайского</w:t>
      </w:r>
      <w:r w:rsidRPr="001C3A77">
        <w:rPr>
          <w:b/>
          <w:color w:val="auto"/>
          <w:sz w:val="24"/>
          <w:szCs w:val="24"/>
        </w:rPr>
        <w:t xml:space="preserve"> сельского поселения Богучарского муниципального района Воронежской области, замещение которых предусматривает осуществление обработки персональных данных </w:t>
      </w:r>
    </w:p>
    <w:p w:rsidR="00A07C87" w:rsidRPr="001C3A77" w:rsidRDefault="00A07C87" w:rsidP="00A07C87">
      <w:pPr>
        <w:pStyle w:val="af"/>
        <w:jc w:val="center"/>
        <w:rPr>
          <w:b/>
          <w:color w:val="auto"/>
          <w:sz w:val="24"/>
          <w:szCs w:val="24"/>
        </w:rPr>
      </w:pPr>
      <w:r w:rsidRPr="001C3A77">
        <w:rPr>
          <w:b/>
          <w:color w:val="auto"/>
          <w:sz w:val="24"/>
          <w:szCs w:val="24"/>
        </w:rPr>
        <w:t>либо осуществление доступа к персональным данным</w:t>
      </w:r>
    </w:p>
    <w:p w:rsidR="00A07C87" w:rsidRPr="00417D1B" w:rsidRDefault="00A07C87" w:rsidP="00A07C87">
      <w:pPr>
        <w:pStyle w:val="af"/>
        <w:jc w:val="center"/>
        <w:rPr>
          <w:color w:val="auto"/>
          <w:sz w:val="24"/>
          <w:szCs w:val="24"/>
        </w:rPr>
      </w:pPr>
    </w:p>
    <w:tbl>
      <w:tblPr>
        <w:tblW w:w="105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825"/>
        <w:gridCol w:w="4590"/>
      </w:tblGrid>
      <w:tr w:rsidR="00A07C87" w:rsidRPr="00417D1B" w:rsidTr="00980821">
        <w:trPr>
          <w:trHeight w:val="70"/>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w:t>
            </w:r>
          </w:p>
          <w:p w:rsidR="00A07C87" w:rsidRPr="00417D1B" w:rsidRDefault="00A07C87" w:rsidP="00980821">
            <w:pPr>
              <w:pStyle w:val="af"/>
              <w:jc w:val="center"/>
              <w:rPr>
                <w:color w:val="auto"/>
                <w:sz w:val="24"/>
                <w:szCs w:val="24"/>
              </w:rPr>
            </w:pPr>
            <w:r w:rsidRPr="00417D1B">
              <w:rPr>
                <w:color w:val="auto"/>
                <w:sz w:val="24"/>
                <w:szCs w:val="24"/>
              </w:rPr>
              <w:t xml:space="preserve"> п/п</w:t>
            </w:r>
          </w:p>
        </w:tc>
        <w:tc>
          <w:tcPr>
            <w:tcW w:w="4825" w:type="dxa"/>
          </w:tcPr>
          <w:p w:rsidR="00A07C87" w:rsidRPr="00417D1B" w:rsidRDefault="00A07C87" w:rsidP="00980821">
            <w:pPr>
              <w:pStyle w:val="af"/>
              <w:jc w:val="center"/>
              <w:rPr>
                <w:color w:val="auto"/>
                <w:sz w:val="24"/>
                <w:szCs w:val="24"/>
              </w:rPr>
            </w:pPr>
          </w:p>
          <w:p w:rsidR="00A07C87" w:rsidRPr="00417D1B" w:rsidRDefault="00A07C87" w:rsidP="00980821">
            <w:pPr>
              <w:pStyle w:val="af"/>
              <w:jc w:val="center"/>
              <w:rPr>
                <w:color w:val="auto"/>
                <w:sz w:val="24"/>
                <w:szCs w:val="24"/>
              </w:rPr>
            </w:pPr>
            <w:r w:rsidRPr="00417D1B">
              <w:rPr>
                <w:color w:val="auto"/>
                <w:sz w:val="24"/>
                <w:szCs w:val="24"/>
              </w:rPr>
              <w:t>Должность</w:t>
            </w:r>
          </w:p>
        </w:tc>
        <w:tc>
          <w:tcPr>
            <w:tcW w:w="4590" w:type="dxa"/>
          </w:tcPr>
          <w:p w:rsidR="00A07C87" w:rsidRPr="00417D1B" w:rsidRDefault="00A07C87" w:rsidP="00980821">
            <w:pPr>
              <w:spacing w:after="0" w:line="240" w:lineRule="auto"/>
              <w:jc w:val="center"/>
              <w:rPr>
                <w:rFonts w:ascii="Times New Roman" w:hAnsi="Times New Roman" w:cs="Times New Roman"/>
                <w:sz w:val="24"/>
                <w:szCs w:val="24"/>
              </w:rPr>
            </w:pPr>
          </w:p>
          <w:p w:rsidR="00A07C87" w:rsidRPr="00417D1B" w:rsidRDefault="00A07C87" w:rsidP="00980821">
            <w:pPr>
              <w:spacing w:after="0" w:line="240" w:lineRule="auto"/>
              <w:jc w:val="center"/>
              <w:rPr>
                <w:sz w:val="24"/>
                <w:szCs w:val="24"/>
              </w:rPr>
            </w:pPr>
            <w:r w:rsidRPr="00417D1B">
              <w:rPr>
                <w:rFonts w:ascii="Times New Roman" w:hAnsi="Times New Roman" w:cs="Times New Roman"/>
                <w:sz w:val="24"/>
                <w:szCs w:val="24"/>
              </w:rPr>
              <w:t>Фамилия, имя, отчество</w:t>
            </w: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1.</w:t>
            </w:r>
          </w:p>
        </w:tc>
        <w:tc>
          <w:tcPr>
            <w:tcW w:w="4825" w:type="dxa"/>
          </w:tcPr>
          <w:p w:rsidR="00A07C87" w:rsidRPr="00417D1B" w:rsidRDefault="00A07C87" w:rsidP="00980821">
            <w:pPr>
              <w:pStyle w:val="af"/>
              <w:jc w:val="center"/>
              <w:rPr>
                <w:color w:val="auto"/>
                <w:sz w:val="24"/>
                <w:szCs w:val="24"/>
              </w:rPr>
            </w:pPr>
          </w:p>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 xml:space="preserve">2. </w:t>
            </w:r>
          </w:p>
        </w:tc>
        <w:tc>
          <w:tcPr>
            <w:tcW w:w="4825" w:type="dxa"/>
          </w:tcPr>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3.</w:t>
            </w:r>
          </w:p>
        </w:tc>
        <w:tc>
          <w:tcPr>
            <w:tcW w:w="4825" w:type="dxa"/>
          </w:tcPr>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bl>
    <w:p w:rsidR="00A07C87" w:rsidRPr="00417D1B" w:rsidRDefault="00A07C87" w:rsidP="00A07C87">
      <w:pPr>
        <w:tabs>
          <w:tab w:val="left" w:pos="709"/>
        </w:tabs>
        <w:spacing w:after="0" w:line="240" w:lineRule="auto"/>
        <w:jc w:val="center"/>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 8</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Первомайского</w:t>
      </w:r>
      <w:r w:rsidR="00A07C87" w:rsidRPr="00D15E87">
        <w:rPr>
          <w:rFonts w:ascii="Times New Roman" w:hAnsi="Times New Roman" w:cs="Times New Roman"/>
          <w:sz w:val="28"/>
          <w:szCs w:val="28"/>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sidRPr="001C3A77">
        <w:rPr>
          <w:rFonts w:eastAsia="Times New Roman"/>
          <w:color w:val="auto"/>
          <w:lang w:eastAsia="ru-RU"/>
        </w:rPr>
        <w:t xml:space="preserve">от </w:t>
      </w:r>
      <w:r>
        <w:rPr>
          <w:rFonts w:eastAsia="Times New Roman"/>
          <w:color w:val="auto"/>
          <w:lang w:eastAsia="ru-RU"/>
        </w:rPr>
        <w:t>02</w:t>
      </w:r>
      <w:r w:rsidRPr="001C3A77">
        <w:rPr>
          <w:rFonts w:eastAsia="Times New Roman"/>
          <w:color w:val="auto"/>
          <w:lang w:eastAsia="ru-RU"/>
        </w:rPr>
        <w:t xml:space="preserve">.05.2017 № </w:t>
      </w:r>
      <w:r w:rsidR="00F261FF">
        <w:rPr>
          <w:rFonts w:eastAsia="Times New Roman"/>
          <w:color w:val="auto"/>
          <w:lang w:eastAsia="ru-RU"/>
        </w:rPr>
        <w:t>17</w:t>
      </w:r>
    </w:p>
    <w:p w:rsidR="00A07C87" w:rsidRPr="00417D1B" w:rsidRDefault="00A07C87" w:rsidP="00A07C87">
      <w:pPr>
        <w:spacing w:after="0" w:line="240" w:lineRule="auto"/>
        <w:jc w:val="center"/>
        <w:rPr>
          <w:rFonts w:ascii="Times New Roman" w:hAnsi="Times New Roman" w:cs="Times New Roman"/>
          <w:b/>
          <w:sz w:val="24"/>
          <w:szCs w:val="24"/>
        </w:rPr>
      </w:pPr>
    </w:p>
    <w:p w:rsidR="00A07C87" w:rsidRPr="00417D1B"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A07C87"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администрации </w:t>
      </w:r>
      <w:r w:rsidR="00F261FF">
        <w:rPr>
          <w:rFonts w:ascii="Times New Roman" w:hAnsi="Times New Roman" w:cs="Times New Roman"/>
          <w:b/>
          <w:sz w:val="24"/>
          <w:szCs w:val="24"/>
        </w:rPr>
        <w:t>Первомайского</w:t>
      </w:r>
      <w:r w:rsidRPr="00417D1B">
        <w:rPr>
          <w:rFonts w:ascii="Times New Roman" w:hAnsi="Times New Roman" w:cs="Times New Roman"/>
          <w:b/>
          <w:sz w:val="24"/>
          <w:szCs w:val="24"/>
        </w:rPr>
        <w:t xml:space="preserve"> сельского поселения Богучарского муниципального района, в случае расторжения с ним служебного контракта или трудового договора прекратить обработку персональных данных, ставших известными ему(ей)  в связи с исполнением </w:t>
      </w:r>
    </w:p>
    <w:p w:rsidR="00A07C87" w:rsidRPr="00417D1B"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должностных (служебных) обязанностей</w:t>
      </w:r>
      <w:r w:rsidRPr="00417D1B">
        <w:rPr>
          <w:rFonts w:ascii="Times New Roman" w:hAnsi="Times New Roman" w:cs="Times New Roman"/>
          <w:b/>
          <w:sz w:val="24"/>
          <w:szCs w:val="24"/>
        </w:rPr>
        <w:br/>
      </w:r>
    </w:p>
    <w:p w:rsidR="00A07C87" w:rsidRPr="00417D1B" w:rsidRDefault="00A07C87" w:rsidP="00A07C87">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Я, ______________________</w:t>
      </w:r>
      <w:r>
        <w:rPr>
          <w:rFonts w:ascii="Times New Roman" w:hAnsi="Times New Roman" w:cs="Times New Roman"/>
          <w:sz w:val="24"/>
          <w:szCs w:val="24"/>
        </w:rPr>
        <w:t>________</w:t>
      </w:r>
      <w:r w:rsidRPr="00417D1B">
        <w:rPr>
          <w:rFonts w:ascii="Times New Roman" w:hAnsi="Times New Roman" w:cs="Times New Roman"/>
          <w:sz w:val="24"/>
          <w:szCs w:val="24"/>
        </w:rPr>
        <w:t xml:space="preserve">______, </w:t>
      </w:r>
      <w:r>
        <w:rPr>
          <w:rFonts w:ascii="Times New Roman" w:hAnsi="Times New Roman" w:cs="Times New Roman"/>
          <w:sz w:val="24"/>
          <w:szCs w:val="24"/>
        </w:rPr>
        <w:t>_______</w:t>
      </w:r>
      <w:r w:rsidRPr="00417D1B">
        <w:rPr>
          <w:rFonts w:ascii="Times New Roman" w:hAnsi="Times New Roman" w:cs="Times New Roman"/>
          <w:sz w:val="24"/>
          <w:szCs w:val="24"/>
        </w:rPr>
        <w:t xml:space="preserve">____________________________, </w:t>
      </w:r>
    </w:p>
    <w:p w:rsidR="00A07C87" w:rsidRPr="00417D1B" w:rsidRDefault="00A07C87" w:rsidP="00A07C87">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паспорт ________ № _________, выдан  ___</w:t>
      </w:r>
      <w:r>
        <w:rPr>
          <w:rFonts w:ascii="Times New Roman" w:hAnsi="Times New Roman" w:cs="Times New Roman"/>
          <w:sz w:val="24"/>
          <w:szCs w:val="24"/>
        </w:rPr>
        <w:t>_____________</w:t>
      </w:r>
      <w:r w:rsidRPr="00417D1B">
        <w:rPr>
          <w:rFonts w:ascii="Times New Roman" w:hAnsi="Times New Roman" w:cs="Times New Roman"/>
          <w:sz w:val="24"/>
          <w:szCs w:val="24"/>
        </w:rPr>
        <w:t xml:space="preserve">__________________  ___.___.____, </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код подразделения ________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ознакомлен(а).</w:t>
      </w:r>
    </w:p>
    <w:p w:rsidR="00A07C87" w:rsidRPr="00417D1B" w:rsidRDefault="00A07C87" w:rsidP="00A07C87">
      <w:pPr>
        <w:spacing w:after="0" w:line="240" w:lineRule="auto"/>
        <w:ind w:firstLine="709"/>
        <w:jc w:val="both"/>
        <w:rPr>
          <w:rFonts w:ascii="Times New Roman" w:hAnsi="Times New Roman" w:cs="Times New Roman"/>
          <w:sz w:val="24"/>
          <w:szCs w:val="24"/>
        </w:rPr>
      </w:pPr>
    </w:p>
    <w:p w:rsidR="00A07C87" w:rsidRPr="00417D1B" w:rsidRDefault="00A07C87" w:rsidP="00A07C87">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Pr>
          <w:rFonts w:ascii="Times New Roman" w:hAnsi="Times New Roman" w:cs="Times New Roman"/>
          <w:sz w:val="24"/>
          <w:szCs w:val="24"/>
        </w:rPr>
        <w:t>_______________</w:t>
      </w:r>
      <w:r w:rsidRPr="00417D1B">
        <w:rPr>
          <w:rFonts w:ascii="Times New Roman" w:hAnsi="Times New Roman" w:cs="Times New Roman"/>
          <w:sz w:val="24"/>
          <w:szCs w:val="24"/>
        </w:rPr>
        <w:t>_______________________ _______________ ___</w:t>
      </w:r>
      <w:r>
        <w:rPr>
          <w:rFonts w:ascii="Times New Roman" w:hAnsi="Times New Roman" w:cs="Times New Roman"/>
          <w:sz w:val="24"/>
          <w:szCs w:val="24"/>
        </w:rPr>
        <w:t>_____</w:t>
      </w:r>
      <w:r w:rsidRPr="00417D1B">
        <w:rPr>
          <w:rFonts w:ascii="Times New Roman" w:hAnsi="Times New Roman" w:cs="Times New Roman"/>
          <w:sz w:val="24"/>
          <w:szCs w:val="24"/>
        </w:rPr>
        <w:t>_______________</w:t>
      </w:r>
    </w:p>
    <w:p w:rsidR="00A07C87" w:rsidRPr="00417D1B" w:rsidRDefault="00A07C87" w:rsidP="00A07C87">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9</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Первомайского</w:t>
      </w:r>
      <w:r w:rsidR="00A07C87" w:rsidRPr="00D15E87">
        <w:rPr>
          <w:rFonts w:ascii="Times New Roman" w:hAnsi="Times New Roman" w:cs="Times New Roman"/>
          <w:sz w:val="28"/>
          <w:szCs w:val="28"/>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sidRPr="001C3A77">
        <w:rPr>
          <w:rFonts w:eastAsia="Times New Roman"/>
          <w:color w:val="auto"/>
          <w:lang w:eastAsia="ru-RU"/>
        </w:rPr>
        <w:t xml:space="preserve">от </w:t>
      </w:r>
      <w:r>
        <w:rPr>
          <w:rFonts w:eastAsia="Times New Roman"/>
          <w:color w:val="auto"/>
          <w:lang w:eastAsia="ru-RU"/>
        </w:rPr>
        <w:t>02</w:t>
      </w:r>
      <w:r w:rsidRPr="001C3A77">
        <w:rPr>
          <w:rFonts w:eastAsia="Times New Roman"/>
          <w:color w:val="auto"/>
          <w:lang w:eastAsia="ru-RU"/>
        </w:rPr>
        <w:t xml:space="preserve">.05.2017 № </w:t>
      </w:r>
      <w:r w:rsidR="00F261FF">
        <w:rPr>
          <w:rFonts w:eastAsia="Times New Roman"/>
          <w:color w:val="auto"/>
          <w:lang w:eastAsia="ru-RU"/>
        </w:rPr>
        <w:t>17</w:t>
      </w:r>
    </w:p>
    <w:p w:rsidR="00A07C87" w:rsidRPr="00417D1B" w:rsidRDefault="00A07C87" w:rsidP="00A07C87">
      <w:pPr>
        <w:pStyle w:val="af"/>
        <w:jc w:val="right"/>
        <w:rPr>
          <w:rFonts w:eastAsia="Times New Roman"/>
          <w:color w:val="auto"/>
          <w:sz w:val="24"/>
          <w:szCs w:val="24"/>
          <w:lang w:eastAsia="ru-RU"/>
        </w:rPr>
      </w:pPr>
    </w:p>
    <w:p w:rsidR="00A07C87" w:rsidRPr="00417D1B" w:rsidRDefault="00A07C87" w:rsidP="00A07C87">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Типовая форма А </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A07C87" w:rsidRPr="00417D1B" w:rsidRDefault="00A07C87" w:rsidP="00A07C87">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зарегистрированный по адресу: ___________________________________________   ___________________________________________________________________________________________________________, основной документ, удостоверяющий личность  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документа, удостоверяющего личность,</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A07C87" w:rsidRPr="00417D1B" w:rsidRDefault="00A07C87" w:rsidP="00A07C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Фамилия, имя, отчество; дата рождения; место рождения; пол; гражданство; знание иностранного языка; образование, </w:t>
      </w:r>
      <w:r w:rsidRPr="00417D1B">
        <w:rPr>
          <w:rFonts w:ascii="Times New Roman" w:eastAsia="Times New Roman" w:hAnsi="Times New Roman" w:cs="Times New Roman"/>
          <w:sz w:val="24"/>
          <w:szCs w:val="24"/>
          <w:lang w:eastAsia="ru-RU"/>
        </w:rPr>
        <w:lastRenderedPageBreak/>
        <w:t>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предупрежден(а).</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 (подпись) (дата)</w:t>
      </w:r>
    </w:p>
    <w:p w:rsidR="00A07C87" w:rsidRPr="00417D1B" w:rsidRDefault="00A07C87" w:rsidP="00A07C87">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 Б</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A07C87" w:rsidRPr="00417D1B" w:rsidRDefault="00A07C87" w:rsidP="00A07C87">
      <w:pPr>
        <w:widowControl w:val="0"/>
        <w:adjustRightInd w:val="0"/>
        <w:spacing w:after="0" w:line="240" w:lineRule="auto"/>
        <w:ind w:firstLine="540"/>
        <w:jc w:val="right"/>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r w:rsidRPr="001C3A77">
        <w:rPr>
          <w:rFonts w:ascii="Times New Roman" w:eastAsia="Times New Roman" w:hAnsi="Times New Roman" w:cs="Times New Roman"/>
          <w:b/>
          <w:bCs/>
          <w:sz w:val="24"/>
          <w:szCs w:val="24"/>
          <w:lang w:eastAsia="ru-RU"/>
        </w:rPr>
        <w:t>Согласие</w:t>
      </w: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A07C87" w:rsidRPr="001C3A77" w:rsidRDefault="00A07C87" w:rsidP="00A07C87">
      <w:pPr>
        <w:widowControl w:val="0"/>
        <w:adjustRightInd w:val="0"/>
        <w:spacing w:after="0" w:line="240" w:lineRule="auto"/>
        <w:ind w:firstLine="540"/>
        <w:jc w:val="both"/>
        <w:rPr>
          <w:rFonts w:ascii="Times New Roman" w:eastAsia="Times New Roman" w:hAnsi="Times New Roman" w:cs="Times New Roman"/>
          <w:b/>
          <w:sz w:val="24"/>
          <w:szCs w:val="24"/>
          <w:lang w:eastAsia="ru-RU"/>
        </w:rPr>
      </w:pP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_______</w:t>
      </w:r>
      <w:r>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___________ ______ года, даю согласие администрации</w:t>
      </w:r>
      <w:r>
        <w:rPr>
          <w:rFonts w:ascii="Times New Roman" w:eastAsia="Times New Roman" w:hAnsi="Times New Roman" w:cs="Times New Roman"/>
          <w:sz w:val="24"/>
          <w:szCs w:val="24"/>
          <w:lang w:eastAsia="ru-RU"/>
        </w:rPr>
        <w:t xml:space="preserve"> </w:t>
      </w:r>
      <w:r w:rsidR="00F261FF">
        <w:rPr>
          <w:rFonts w:ascii="Times New Roman" w:eastAsia="Times New Roman" w:hAnsi="Times New Roman" w:cs="Times New Roman"/>
          <w:sz w:val="24"/>
          <w:szCs w:val="24"/>
          <w:lang w:eastAsia="ru-RU"/>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Для обработки в целях </w:t>
      </w:r>
      <w:r w:rsidRPr="00417D1B">
        <w:rPr>
          <w:rFonts w:ascii="Times New Roman" w:eastAsia="Times New Roman" w:hAnsi="Times New Roman" w:cs="Times New Roman"/>
          <w:sz w:val="24"/>
          <w:szCs w:val="24"/>
          <w:lang w:eastAsia="ru-RU"/>
        </w:rPr>
        <w:lastRenderedPageBreak/>
        <w:t>_</w:t>
      </w:r>
      <w:r>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подтверждаю, что ознакомлен с документами администрации</w:t>
      </w:r>
      <w:r>
        <w:rPr>
          <w:rFonts w:ascii="Times New Roman" w:eastAsia="Times New Roman" w:hAnsi="Times New Roman" w:cs="Times New Roman"/>
          <w:sz w:val="24"/>
          <w:szCs w:val="24"/>
          <w:lang w:eastAsia="ru-RU"/>
        </w:rPr>
        <w:t xml:space="preserve"> </w:t>
      </w:r>
      <w:r w:rsidR="00F261FF">
        <w:rPr>
          <w:rFonts w:ascii="Times New Roman" w:eastAsia="Times New Roman" w:hAnsi="Times New Roman" w:cs="Times New Roman"/>
          <w:sz w:val="24"/>
          <w:szCs w:val="24"/>
          <w:lang w:eastAsia="ru-RU"/>
        </w:rPr>
        <w:t>Первомайского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устанавливающими порядок обработки персональных данных, а также с моими правами и обязанностями в этой области.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(подпись)                           (Ф.И.О.)</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A07C87" w:rsidRPr="00746B0E"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10</w:t>
      </w:r>
    </w:p>
    <w:p w:rsidR="00A07C87" w:rsidRPr="00746B0E"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A07C87" w:rsidRPr="00746B0E" w:rsidRDefault="00F261FF"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Первомайского</w:t>
      </w:r>
      <w:r w:rsidR="00A07C87" w:rsidRPr="00417D1B">
        <w:rPr>
          <w:rFonts w:ascii="Times New Roman" w:eastAsia="Times New Roman" w:hAnsi="Times New Roman" w:cs="Times New Roman"/>
          <w:sz w:val="24"/>
          <w:szCs w:val="24"/>
          <w:lang w:eastAsia="ru-RU"/>
        </w:rPr>
        <w:t xml:space="preserve"> </w:t>
      </w:r>
      <w:r w:rsidR="00A07C87" w:rsidRPr="00746B0E">
        <w:rPr>
          <w:rFonts w:ascii="Times New Roman" w:eastAsia="Times New Roman" w:hAnsi="Times New Roman" w:cs="Times New Roman"/>
          <w:sz w:val="28"/>
          <w:szCs w:val="28"/>
          <w:lang w:eastAsia="ru-RU"/>
        </w:rPr>
        <w:t xml:space="preserve"> сельского поселения</w:t>
      </w:r>
    </w:p>
    <w:p w:rsidR="00A07C87" w:rsidRPr="00746B0E" w:rsidRDefault="00A07C87" w:rsidP="00A07C87">
      <w:pPr>
        <w:pStyle w:val="af"/>
        <w:jc w:val="right"/>
        <w:rPr>
          <w:rFonts w:eastAsia="Times New Roman"/>
          <w:color w:val="auto"/>
          <w:lang w:eastAsia="ru-RU"/>
        </w:rPr>
      </w:pPr>
      <w:r w:rsidRPr="00746B0E">
        <w:rPr>
          <w:rFonts w:eastAsia="Times New Roman"/>
          <w:color w:val="auto"/>
          <w:lang w:eastAsia="ru-RU"/>
        </w:rPr>
        <w:t xml:space="preserve">от </w:t>
      </w:r>
      <w:r>
        <w:rPr>
          <w:rFonts w:eastAsia="Times New Roman"/>
          <w:color w:val="auto"/>
          <w:lang w:eastAsia="ru-RU"/>
        </w:rPr>
        <w:t>02</w:t>
      </w:r>
      <w:r w:rsidRPr="00746B0E">
        <w:rPr>
          <w:rFonts w:eastAsia="Times New Roman"/>
          <w:color w:val="auto"/>
          <w:lang w:eastAsia="ru-RU"/>
        </w:rPr>
        <w:t xml:space="preserve">.05.2017 № </w:t>
      </w:r>
      <w:r w:rsidR="00F261FF">
        <w:rPr>
          <w:rFonts w:eastAsia="Times New Roman"/>
          <w:color w:val="auto"/>
          <w:lang w:eastAsia="ru-RU"/>
        </w:rPr>
        <w:t>17</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7C87" w:rsidRPr="00746B0E" w:rsidRDefault="00A07C87" w:rsidP="00A07C87">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A07C87" w:rsidRPr="00746B0E" w:rsidRDefault="00A07C87" w:rsidP="00A07C87">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Pr="00D15E87">
        <w:rPr>
          <w:rFonts w:ascii="Times New Roman" w:eastAsia="Times New Roman" w:hAnsi="Times New Roman" w:cs="Times New Roman"/>
          <w:sz w:val="28"/>
          <w:szCs w:val="28"/>
          <w:lang w:eastAsia="ru-RU"/>
        </w:rPr>
        <w:t xml:space="preserve"> </w:t>
      </w:r>
      <w:r w:rsidR="00F261FF">
        <w:rPr>
          <w:rFonts w:ascii="Times New Roman" w:eastAsia="Times New Roman" w:hAnsi="Times New Roman" w:cs="Times New Roman"/>
          <w:b/>
          <w:sz w:val="24"/>
          <w:szCs w:val="24"/>
          <w:lang w:eastAsia="ru-RU"/>
        </w:rPr>
        <w:t>Первомайского</w:t>
      </w:r>
      <w:r w:rsidRPr="00D15E87">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 xml:space="preserve"> сельского поселения Богучарского муниципального района</w:t>
      </w:r>
      <w:r>
        <w:rPr>
          <w:rFonts w:ascii="Times New Roman" w:eastAsia="Times New Roman" w:hAnsi="Times New Roman" w:cs="Times New Roman"/>
          <w:b/>
          <w:sz w:val="24"/>
          <w:szCs w:val="24"/>
          <w:lang w:eastAsia="ru-RU"/>
        </w:rPr>
        <w:t xml:space="preserve"> Воронежской области</w:t>
      </w:r>
      <w:r w:rsidRPr="00746B0E">
        <w:rPr>
          <w:rFonts w:ascii="Times New Roman" w:eastAsia="Times New Roman" w:hAnsi="Times New Roman" w:cs="Times New Roman"/>
          <w:b/>
          <w:sz w:val="24"/>
          <w:szCs w:val="24"/>
          <w:lang w:eastAsia="ru-RU"/>
        </w:rPr>
        <w:t xml:space="preserve"> в помещения, в которых ведется обработка персональных данных</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numPr>
          <w:ilvl w:val="0"/>
          <w:numId w:val="16"/>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A07C87" w:rsidRPr="00417D1B" w:rsidRDefault="00A07C87" w:rsidP="00A07C87">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Настоящий Порядок доступа работников администрации</w:t>
      </w:r>
      <w:r w:rsidRPr="00D15E87">
        <w:rPr>
          <w:rFonts w:ascii="Times New Roman" w:eastAsia="Times New Roman" w:hAnsi="Times New Roman" w:cs="Times New Roman"/>
          <w:sz w:val="28"/>
          <w:szCs w:val="28"/>
          <w:lang w:eastAsia="ru-RU"/>
        </w:rPr>
        <w:t xml:space="preserve"> </w:t>
      </w:r>
      <w:r w:rsidR="00F261FF">
        <w:rPr>
          <w:rFonts w:ascii="Times New Roman" w:eastAsia="Times New Roman" w:hAnsi="Times New Roman" w:cs="Times New Roman"/>
          <w:sz w:val="24"/>
          <w:szCs w:val="24"/>
          <w:lang w:eastAsia="ru-RU"/>
        </w:rPr>
        <w:t>Первомайского</w:t>
      </w:r>
      <w:r w:rsidRPr="00D15E87">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 Богучарского 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Pr>
          <w:rFonts w:ascii="Times New Roman" w:eastAsia="Times New Roman" w:hAnsi="Times New Roman" w:cs="Times New Roman"/>
          <w:sz w:val="24"/>
          <w:szCs w:val="24"/>
          <w:lang w:eastAsia="ru-RU"/>
        </w:rPr>
        <w:t xml:space="preserve"> </w:t>
      </w:r>
      <w:r w:rsidR="00F261FF">
        <w:rPr>
          <w:rFonts w:ascii="Times New Roman" w:eastAsia="Times New Roman" w:hAnsi="Times New Roman" w:cs="Times New Roman"/>
          <w:sz w:val="24"/>
          <w:szCs w:val="24"/>
          <w:lang w:eastAsia="ru-RU"/>
        </w:rPr>
        <w:t>Первомайского</w:t>
      </w:r>
      <w:r w:rsidRPr="00D15E87">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 Воронежская обл., Богучарский район, улица ______________, дом :</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кабинет №4</w:t>
      </w:r>
    </w:p>
    <w:p w:rsidR="00A07C87" w:rsidRPr="00417D1B" w:rsidRDefault="00A07C87" w:rsidP="00A07C87">
      <w:pPr>
        <w:numPr>
          <w:ilvl w:val="0"/>
          <w:numId w:val="16"/>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2.6. Уборка помещения должна проводиться только в присутствии работника администрации, имеющего право самостоятельного доступа в помещение.</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A07C87" w:rsidRPr="00417D1B" w:rsidRDefault="00A07C87" w:rsidP="00A07C87">
      <w:pPr>
        <w:numPr>
          <w:ilvl w:val="0"/>
          <w:numId w:val="16"/>
        </w:numPr>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Контроль за соблюдением требований к доступу работников в служебные помещения</w:t>
      </w:r>
    </w:p>
    <w:p w:rsidR="00A07C87" w:rsidRPr="00417D1B" w:rsidRDefault="00A07C87" w:rsidP="00A07C87">
      <w:pPr>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Текущий контроль за содержанием служебных помещений осуществляет ответственный за защиту персональных данных администрации.</w:t>
      </w:r>
    </w:p>
    <w:p w:rsidR="00A07C87" w:rsidRPr="00417D1B" w:rsidRDefault="00A07C87" w:rsidP="00A07C87">
      <w:pPr>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Работники администрации, обнаружившие попытку проникновения посторонних лиц в служебное помещение, немедленно сообщают об этом ответственному за защиту персональных данных администрации.</w:t>
      </w:r>
    </w:p>
    <w:sectPr w:rsidR="00A07C87" w:rsidRPr="00417D1B" w:rsidSect="00054D91">
      <w:headerReference w:type="default" r:id="rId26"/>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65" w:rsidRDefault="00F07165" w:rsidP="00B004FA">
      <w:pPr>
        <w:spacing w:after="0" w:line="240" w:lineRule="auto"/>
      </w:pPr>
      <w:r>
        <w:separator/>
      </w:r>
    </w:p>
  </w:endnote>
  <w:endnote w:type="continuationSeparator" w:id="0">
    <w:p w:rsidR="00F07165" w:rsidRDefault="00F07165" w:rsidP="00B00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65" w:rsidRDefault="00F07165" w:rsidP="00B004FA">
      <w:pPr>
        <w:spacing w:after="0" w:line="240" w:lineRule="auto"/>
      </w:pPr>
      <w:r>
        <w:separator/>
      </w:r>
    </w:p>
  </w:footnote>
  <w:footnote w:type="continuationSeparator" w:id="0">
    <w:p w:rsidR="00F07165" w:rsidRDefault="00F07165" w:rsidP="00B00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32" w:rsidRPr="00B004FA" w:rsidRDefault="00FA7432" w:rsidP="00B004FA">
    <w:pPr>
      <w:pStyle w:val="aa"/>
      <w:jc w:val="right"/>
      <w:rPr>
        <w:rFonts w:ascii="Times New Roman" w:hAnsi="Times New Roman"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981E93"/>
    <w:multiLevelType w:val="hybridMultilevel"/>
    <w:tmpl w:val="4358F834"/>
    <w:lvl w:ilvl="0" w:tplc="4848615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C24E2"/>
    <w:multiLevelType w:val="hybridMultilevel"/>
    <w:tmpl w:val="7562B83C"/>
    <w:lvl w:ilvl="0" w:tplc="48486154">
      <w:start w:val="1"/>
      <w:numFmt w:val="bullet"/>
      <w:lvlText w:val="−"/>
      <w:lvlJc w:val="left"/>
      <w:pPr>
        <w:ind w:left="4472" w:hanging="360"/>
      </w:pPr>
      <w:rPr>
        <w:rFonts w:ascii="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7">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58434BB7"/>
    <w:multiLevelType w:val="hybridMultilevel"/>
    <w:tmpl w:val="D05CF0FC"/>
    <w:lvl w:ilvl="0" w:tplc="484861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6">
    <w:nsid w:val="77264A37"/>
    <w:multiLevelType w:val="hybridMultilevel"/>
    <w:tmpl w:val="C80025EC"/>
    <w:lvl w:ilvl="0" w:tplc="4848615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5"/>
  </w:num>
  <w:num w:numId="2">
    <w:abstractNumId w:val="16"/>
  </w:num>
  <w:num w:numId="3">
    <w:abstractNumId w:val="6"/>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lvlOverride w:ilvl="0">
      <w:startOverride w:val="1"/>
    </w:lvlOverride>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4AE4"/>
    <w:rsid w:val="00054D91"/>
    <w:rsid w:val="00070979"/>
    <w:rsid w:val="00084B7C"/>
    <w:rsid w:val="00087B67"/>
    <w:rsid w:val="000C0B3F"/>
    <w:rsid w:val="000E6437"/>
    <w:rsid w:val="001301F9"/>
    <w:rsid w:val="00147A7D"/>
    <w:rsid w:val="00162736"/>
    <w:rsid w:val="001959B4"/>
    <w:rsid w:val="001A63A9"/>
    <w:rsid w:val="001B2F84"/>
    <w:rsid w:val="001C0A14"/>
    <w:rsid w:val="001D0FBE"/>
    <w:rsid w:val="001F3DFB"/>
    <w:rsid w:val="001F56C0"/>
    <w:rsid w:val="0020559F"/>
    <w:rsid w:val="002300CC"/>
    <w:rsid w:val="00236110"/>
    <w:rsid w:val="002531A6"/>
    <w:rsid w:val="002615CA"/>
    <w:rsid w:val="002935AE"/>
    <w:rsid w:val="0029482C"/>
    <w:rsid w:val="00311761"/>
    <w:rsid w:val="00336370"/>
    <w:rsid w:val="0037071E"/>
    <w:rsid w:val="003944A1"/>
    <w:rsid w:val="003F6500"/>
    <w:rsid w:val="00456FC2"/>
    <w:rsid w:val="00496DB0"/>
    <w:rsid w:val="004A774D"/>
    <w:rsid w:val="004C0123"/>
    <w:rsid w:val="004D4915"/>
    <w:rsid w:val="004F0C11"/>
    <w:rsid w:val="00537DE8"/>
    <w:rsid w:val="00551F6D"/>
    <w:rsid w:val="005D581A"/>
    <w:rsid w:val="005D66B7"/>
    <w:rsid w:val="00631B1D"/>
    <w:rsid w:val="00647300"/>
    <w:rsid w:val="00675790"/>
    <w:rsid w:val="00695272"/>
    <w:rsid w:val="006F1955"/>
    <w:rsid w:val="0072491C"/>
    <w:rsid w:val="0075125F"/>
    <w:rsid w:val="00787C3B"/>
    <w:rsid w:val="007C0426"/>
    <w:rsid w:val="007D175F"/>
    <w:rsid w:val="007F1845"/>
    <w:rsid w:val="00844AE4"/>
    <w:rsid w:val="00854C97"/>
    <w:rsid w:val="008573E3"/>
    <w:rsid w:val="008900F6"/>
    <w:rsid w:val="008C0F79"/>
    <w:rsid w:val="008D4847"/>
    <w:rsid w:val="009701C2"/>
    <w:rsid w:val="009738D2"/>
    <w:rsid w:val="00981A44"/>
    <w:rsid w:val="009B1815"/>
    <w:rsid w:val="009D2347"/>
    <w:rsid w:val="009E7088"/>
    <w:rsid w:val="00A07C87"/>
    <w:rsid w:val="00AA15A7"/>
    <w:rsid w:val="00AB13AC"/>
    <w:rsid w:val="00AC6553"/>
    <w:rsid w:val="00AE77C1"/>
    <w:rsid w:val="00B004FA"/>
    <w:rsid w:val="00B03211"/>
    <w:rsid w:val="00B102F2"/>
    <w:rsid w:val="00B37210"/>
    <w:rsid w:val="00B53F3B"/>
    <w:rsid w:val="00C40970"/>
    <w:rsid w:val="00C91E79"/>
    <w:rsid w:val="00CD0ECF"/>
    <w:rsid w:val="00CE3537"/>
    <w:rsid w:val="00D532CD"/>
    <w:rsid w:val="00D71057"/>
    <w:rsid w:val="00DA0678"/>
    <w:rsid w:val="00DA6689"/>
    <w:rsid w:val="00DD0A39"/>
    <w:rsid w:val="00DF584F"/>
    <w:rsid w:val="00E26563"/>
    <w:rsid w:val="00E32693"/>
    <w:rsid w:val="00E5174F"/>
    <w:rsid w:val="00E55C9C"/>
    <w:rsid w:val="00E7162D"/>
    <w:rsid w:val="00EE277A"/>
    <w:rsid w:val="00F07165"/>
    <w:rsid w:val="00F10B5F"/>
    <w:rsid w:val="00F12B89"/>
    <w:rsid w:val="00F2337C"/>
    <w:rsid w:val="00F261FF"/>
    <w:rsid w:val="00F82F78"/>
    <w:rsid w:val="00FA2F84"/>
    <w:rsid w:val="00FA546D"/>
    <w:rsid w:val="00FA7432"/>
    <w:rsid w:val="00FC0049"/>
    <w:rsid w:val="00FC1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A"/>
  </w:style>
  <w:style w:type="paragraph" w:styleId="1">
    <w:name w:val="heading 1"/>
    <w:basedOn w:val="a"/>
    <w:next w:val="a"/>
    <w:link w:val="10"/>
    <w:uiPriority w:val="9"/>
    <w:qFormat/>
    <w:rsid w:val="00A07C8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qFormat/>
    <w:rsid w:val="00844A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4A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A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4A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44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4AE4"/>
    <w:rPr>
      <w:i/>
      <w:iCs/>
    </w:rPr>
  </w:style>
  <w:style w:type="character" w:styleId="a5">
    <w:name w:val="Hyperlink"/>
    <w:basedOn w:val="a0"/>
    <w:uiPriority w:val="99"/>
    <w:semiHidden/>
    <w:unhideWhenUsed/>
    <w:rsid w:val="00844AE4"/>
    <w:rPr>
      <w:color w:val="0000FF"/>
      <w:u w:val="single"/>
    </w:rPr>
  </w:style>
  <w:style w:type="character" w:customStyle="1" w:styleId="apple-converted-space">
    <w:name w:val="apple-converted-space"/>
    <w:basedOn w:val="a0"/>
    <w:rsid w:val="00844AE4"/>
  </w:style>
  <w:style w:type="paragraph" w:styleId="a6">
    <w:name w:val="Balloon Text"/>
    <w:basedOn w:val="a"/>
    <w:link w:val="a7"/>
    <w:uiPriority w:val="99"/>
    <w:semiHidden/>
    <w:unhideWhenUsed/>
    <w:rsid w:val="006757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5790"/>
    <w:rPr>
      <w:rFonts w:ascii="Segoe UI" w:hAnsi="Segoe UI" w:cs="Segoe UI"/>
      <w:sz w:val="18"/>
      <w:szCs w:val="18"/>
    </w:rPr>
  </w:style>
  <w:style w:type="character" w:styleId="a8">
    <w:name w:val="Strong"/>
    <w:basedOn w:val="a0"/>
    <w:uiPriority w:val="22"/>
    <w:qFormat/>
    <w:rsid w:val="00AB13AC"/>
    <w:rPr>
      <w:b/>
      <w:bCs/>
    </w:rPr>
  </w:style>
  <w:style w:type="paragraph" w:styleId="a9">
    <w:name w:val="List Paragraph"/>
    <w:basedOn w:val="a"/>
    <w:uiPriority w:val="34"/>
    <w:qFormat/>
    <w:rsid w:val="009738D2"/>
    <w:pPr>
      <w:ind w:left="720"/>
      <w:contextualSpacing/>
    </w:pPr>
  </w:style>
  <w:style w:type="paragraph" w:styleId="aa">
    <w:name w:val="header"/>
    <w:basedOn w:val="a"/>
    <w:link w:val="ab"/>
    <w:uiPriority w:val="99"/>
    <w:semiHidden/>
    <w:unhideWhenUsed/>
    <w:rsid w:val="00B004F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004FA"/>
  </w:style>
  <w:style w:type="paragraph" w:styleId="ac">
    <w:name w:val="footer"/>
    <w:basedOn w:val="a"/>
    <w:link w:val="ad"/>
    <w:uiPriority w:val="99"/>
    <w:semiHidden/>
    <w:unhideWhenUsed/>
    <w:rsid w:val="00B004F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004FA"/>
  </w:style>
  <w:style w:type="character" w:customStyle="1" w:styleId="ae">
    <w:name w:val="Основной текст_"/>
    <w:basedOn w:val="a0"/>
    <w:link w:val="31"/>
    <w:rsid w:val="00FA7432"/>
    <w:rPr>
      <w:rFonts w:ascii="Times New Roman" w:eastAsia="Times New Roman" w:hAnsi="Times New Roman"/>
      <w:sz w:val="26"/>
      <w:szCs w:val="26"/>
      <w:shd w:val="clear" w:color="auto" w:fill="FFFFFF"/>
    </w:rPr>
  </w:style>
  <w:style w:type="paragraph" w:customStyle="1" w:styleId="31">
    <w:name w:val="Основной текст3"/>
    <w:basedOn w:val="a"/>
    <w:link w:val="ae"/>
    <w:rsid w:val="00FA7432"/>
    <w:pPr>
      <w:widowControl w:val="0"/>
      <w:shd w:val="clear" w:color="auto" w:fill="FFFFFF"/>
      <w:spacing w:before="600" w:after="600" w:line="283" w:lineRule="exact"/>
      <w:ind w:hanging="1280"/>
    </w:pPr>
    <w:rPr>
      <w:rFonts w:ascii="Times New Roman" w:eastAsia="Times New Roman" w:hAnsi="Times New Roman"/>
      <w:sz w:val="26"/>
      <w:szCs w:val="26"/>
    </w:rPr>
  </w:style>
  <w:style w:type="paragraph" w:styleId="af">
    <w:name w:val="No Spacing"/>
    <w:uiPriority w:val="1"/>
    <w:qFormat/>
    <w:rsid w:val="00FA7432"/>
    <w:pPr>
      <w:spacing w:after="0" w:line="240" w:lineRule="auto"/>
    </w:pPr>
    <w:rPr>
      <w:rFonts w:ascii="Times New Roman" w:hAnsi="Times New Roman" w:cs="Times New Roman"/>
      <w:color w:val="444444"/>
      <w:sz w:val="28"/>
      <w:szCs w:val="28"/>
    </w:rPr>
  </w:style>
  <w:style w:type="paragraph" w:customStyle="1" w:styleId="ConsPlusNormal">
    <w:name w:val="ConsPlusNormal"/>
    <w:rsid w:val="00F10B5F"/>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A07C87"/>
    <w:rPr>
      <w:rFonts w:ascii="Cambria" w:eastAsia="Times New Roman" w:hAnsi="Cambria" w:cs="Times New Roman"/>
      <w:b/>
      <w:bCs/>
      <w:color w:val="365F91"/>
      <w:sz w:val="28"/>
      <w:szCs w:val="28"/>
      <w:lang w:eastAsia="ru-RU"/>
    </w:rPr>
  </w:style>
  <w:style w:type="table" w:styleId="af0">
    <w:name w:val="Table Grid"/>
    <w:basedOn w:val="a1"/>
    <w:uiPriority w:val="39"/>
    <w:rsid w:val="00A07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07C87"/>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8831291">
      <w:bodyDiv w:val="1"/>
      <w:marLeft w:val="0"/>
      <w:marRight w:val="0"/>
      <w:marTop w:val="0"/>
      <w:marBottom w:val="0"/>
      <w:divBdr>
        <w:top w:val="none" w:sz="0" w:space="0" w:color="auto"/>
        <w:left w:val="none" w:sz="0" w:space="0" w:color="auto"/>
        <w:bottom w:val="none" w:sz="0" w:space="0" w:color="auto"/>
        <w:right w:val="none" w:sz="0" w:space="0" w:color="auto"/>
      </w:divBdr>
      <w:divsChild>
        <w:div w:id="1754815833">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21" TargetMode="External"/><Relationship Id="rId18" Type="http://schemas.openxmlformats.org/officeDocument/2006/relationships/hyperlink" Target="file:///C:\Documents%20and%20Settings\sBundukov\Local%20Settings\Temp\tmpCC.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andia.ru/text/category/rasporyazheniya_administratcij/" TargetMode="External"/><Relationship Id="rId7" Type="http://schemas.openxmlformats.org/officeDocument/2006/relationships/endnotes" Target="endnotes.xm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file:///C:\Documents%20and%20Settings\sBundukov\Local%20Settings\Temp\tmpCC.html" TargetMode="External"/><Relationship Id="rId25" Type="http://schemas.openxmlformats.org/officeDocument/2006/relationships/hyperlink" Target="http://pandia.ru/text/category/obyazatelmzstva_imushestvennogo_haraktera/" TargetMode="External"/><Relationship Id="rId2" Type="http://schemas.openxmlformats.org/officeDocument/2006/relationships/numbering" Target="numbering.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professionalmznoe_obrazo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sBundukov\Local%20Settings\Temp\tmpCC.html" TargetMode="External"/><Relationship Id="rId24" Type="http://schemas.openxmlformats.org/officeDocument/2006/relationships/hyperlink" Target="http://pandia.ru/text/category/svedeniya_o_dohodah/" TargetMode="External"/><Relationship Id="rId5" Type="http://schemas.openxmlformats.org/officeDocument/2006/relationships/webSettings" Target="webSettings.xml"/><Relationship Id="rId15" Type="http://schemas.openxmlformats.org/officeDocument/2006/relationships/hyperlink" Target="file:///C:\Documents%20and%20Settings\sBundukov\Local%20Settings\Temp\tmpCC.html" TargetMode="External"/><Relationship Id="rId23" Type="http://schemas.openxmlformats.org/officeDocument/2006/relationships/hyperlink" Target="http://pandia.ru/text/category/vziskanie/" TargetMode="External"/><Relationship Id="rId28" Type="http://schemas.openxmlformats.org/officeDocument/2006/relationships/theme" Target="theme/theme1.xml"/><Relationship Id="rId10" Type="http://schemas.openxmlformats.org/officeDocument/2006/relationships/hyperlink" Target="file:///C:\Documents%20and%20Settings\sBundukov\Local%20Settings\Temp\tmpCC.html" TargetMode="External"/><Relationship Id="rId19" Type="http://schemas.openxmlformats.org/officeDocument/2006/relationships/hyperlink" Target="file:///C:\Documents%20and%20Settings\sBundukov\Local%20Settings\Temp\tmpCC.html" TargetMode="External"/><Relationship Id="rId4" Type="http://schemas.openxmlformats.org/officeDocument/2006/relationships/settings" Target="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trudovie_dogovor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69D0-DF7B-4C3F-99CD-24A3ABF1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8862</Words>
  <Characters>50514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Yana Mishina</dc:creator>
  <cp:lastModifiedBy>mail</cp:lastModifiedBy>
  <cp:revision>13</cp:revision>
  <cp:lastPrinted>2017-03-28T08:56:00Z</cp:lastPrinted>
  <dcterms:created xsi:type="dcterms:W3CDTF">2017-03-27T13:18:00Z</dcterms:created>
  <dcterms:modified xsi:type="dcterms:W3CDTF">2025-03-28T12:29:00Z</dcterms:modified>
</cp:coreProperties>
</file>