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EB" w:rsidRDefault="00FE2FEB" w:rsidP="00FE2FEB">
      <w:pPr>
        <w:jc w:val="center"/>
        <w:rPr>
          <w:b/>
        </w:rPr>
      </w:pPr>
      <w:r>
        <w:rPr>
          <w:b/>
          <w:smallCaps/>
          <w:noProof/>
          <w:spacing w:val="5"/>
          <w:sz w:val="40"/>
        </w:rPr>
        <w:drawing>
          <wp:inline distT="0" distB="0" distL="0" distR="0">
            <wp:extent cx="762000" cy="800100"/>
            <wp:effectExtent l="19050" t="0" r="0" b="0"/>
            <wp:docPr id="1" name="Рисунок 1" descr="Первомайское(Лебединка) 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рвомайское(Лебединка) -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EB" w:rsidRPr="00C04471" w:rsidRDefault="00FE2FEB" w:rsidP="00FE2FEB">
      <w:pPr>
        <w:pStyle w:val="a4"/>
        <w:outlineLvl w:val="0"/>
        <w:rPr>
          <w:b/>
          <w:szCs w:val="28"/>
        </w:rPr>
      </w:pPr>
      <w:r w:rsidRPr="00C04471">
        <w:rPr>
          <w:b/>
          <w:szCs w:val="28"/>
        </w:rPr>
        <w:t xml:space="preserve">АДМИНИСТРАЦИЯ </w:t>
      </w:r>
    </w:p>
    <w:p w:rsidR="00FE2FEB" w:rsidRDefault="00FE2FEB" w:rsidP="00FE2FEB">
      <w:pPr>
        <w:pStyle w:val="a4"/>
        <w:outlineLvl w:val="0"/>
        <w:rPr>
          <w:b/>
          <w:szCs w:val="28"/>
        </w:rPr>
      </w:pPr>
      <w:r>
        <w:rPr>
          <w:b/>
          <w:szCs w:val="28"/>
        </w:rPr>
        <w:t xml:space="preserve">ПЕРВОМАЙСКОГО СЕЛЬСКОГО ПОСЕЛЕНИЯ </w:t>
      </w:r>
    </w:p>
    <w:p w:rsidR="00FE2FEB" w:rsidRPr="00C04471" w:rsidRDefault="00FE2FEB" w:rsidP="00FE2FEB">
      <w:pPr>
        <w:pStyle w:val="a4"/>
        <w:outlineLvl w:val="0"/>
        <w:rPr>
          <w:b/>
          <w:szCs w:val="28"/>
        </w:rPr>
      </w:pPr>
      <w:r>
        <w:rPr>
          <w:b/>
          <w:szCs w:val="28"/>
        </w:rPr>
        <w:t xml:space="preserve">БОГУЧАРСКОГО </w:t>
      </w:r>
      <w:r w:rsidRPr="00C04471">
        <w:rPr>
          <w:b/>
          <w:szCs w:val="28"/>
        </w:rPr>
        <w:t>МУНИЦИПАЛЬНОГО РАЙОНА</w:t>
      </w:r>
    </w:p>
    <w:p w:rsidR="00FE2FEB" w:rsidRPr="00FE2FEB" w:rsidRDefault="00FE2FEB" w:rsidP="00FE2FE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2FEB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FE2FEB" w:rsidRPr="00FE2FEB" w:rsidRDefault="00FE2FEB" w:rsidP="00FE2FEB">
      <w:pPr>
        <w:tabs>
          <w:tab w:val="left" w:pos="91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FE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E2FEB" w:rsidRDefault="00FE2FEB" w:rsidP="002178D2">
      <w:pPr>
        <w:tabs>
          <w:tab w:val="left" w:pos="91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23DB1" w:rsidRPr="00EB21FA" w:rsidRDefault="00523DB1" w:rsidP="002178D2">
      <w:pPr>
        <w:tabs>
          <w:tab w:val="left" w:pos="91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03D6B"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78D2" w:rsidRPr="00EB21FA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0769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2178D2" w:rsidRPr="00EB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B21FA">
        <w:rPr>
          <w:rFonts w:ascii="Times New Roman" w:hAnsi="Times New Roman" w:cs="Times New Roman"/>
          <w:sz w:val="28"/>
          <w:szCs w:val="28"/>
        </w:rPr>
        <w:t xml:space="preserve">  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03D6B">
        <w:rPr>
          <w:rFonts w:ascii="Times New Roman" w:eastAsia="Times New Roman" w:hAnsi="Times New Roman" w:cs="Times New Roman"/>
          <w:sz w:val="28"/>
          <w:szCs w:val="28"/>
        </w:rPr>
        <w:t>69</w:t>
      </w:r>
      <w:r w:rsidR="002178D2" w:rsidRPr="00EB21FA">
        <w:rPr>
          <w:rFonts w:ascii="Times New Roman" w:eastAsia="Times New Roman" w:hAnsi="Times New Roman" w:cs="Times New Roman"/>
          <w:sz w:val="28"/>
          <w:szCs w:val="28"/>
        </w:rPr>
        <w:t>-р</w:t>
      </w:r>
    </w:p>
    <w:p w:rsidR="002178D2" w:rsidRPr="00EB21FA" w:rsidRDefault="00FE2FEB" w:rsidP="002178D2">
      <w:pPr>
        <w:tabs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Лебединка</w:t>
      </w:r>
      <w:proofErr w:type="spellEnd"/>
    </w:p>
    <w:p w:rsidR="00523DB1" w:rsidRPr="00EB21FA" w:rsidRDefault="00523DB1" w:rsidP="002178D2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523DB1" w:rsidRPr="005D1A5E" w:rsidRDefault="00523DB1" w:rsidP="00523DB1">
      <w:pPr>
        <w:spacing w:line="253" w:lineRule="auto"/>
        <w:ind w:right="3860"/>
        <w:rPr>
          <w:rFonts w:ascii="Times New Roman" w:hAnsi="Times New Roman" w:cs="Times New Roman"/>
          <w:b/>
          <w:sz w:val="28"/>
          <w:szCs w:val="28"/>
        </w:rPr>
      </w:pPr>
      <w:r w:rsidRPr="005D1A5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карты коррупционных рисков </w:t>
      </w:r>
      <w:r w:rsidR="002178D2" w:rsidRPr="005D1A5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D1A5E">
        <w:rPr>
          <w:rFonts w:ascii="Times New Roman" w:eastAsia="Times New Roman" w:hAnsi="Times New Roman" w:cs="Times New Roman"/>
          <w:b/>
          <w:sz w:val="28"/>
          <w:szCs w:val="28"/>
        </w:rPr>
        <w:t xml:space="preserve">дминистрации </w:t>
      </w:r>
      <w:r w:rsidR="00FE2FEB" w:rsidRPr="005D1A5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Первомайского </w:t>
      </w:r>
      <w:r w:rsidRPr="005D1A5E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="002178D2" w:rsidRPr="005D1A5E">
        <w:rPr>
          <w:rFonts w:ascii="Times New Roman" w:eastAsia="Times New Roman" w:hAnsi="Times New Roman" w:cs="Times New Roman"/>
          <w:b/>
          <w:sz w:val="28"/>
          <w:szCs w:val="28"/>
        </w:rPr>
        <w:t>Богучар</w:t>
      </w:r>
      <w:r w:rsidRPr="005D1A5E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муниципального района </w:t>
      </w:r>
      <w:r w:rsidR="002178D2" w:rsidRPr="005D1A5E">
        <w:rPr>
          <w:rFonts w:ascii="Times New Roman" w:eastAsia="Times New Roman" w:hAnsi="Times New Roman" w:cs="Times New Roman"/>
          <w:b/>
          <w:sz w:val="28"/>
          <w:szCs w:val="28"/>
        </w:rPr>
        <w:t>Воронеж</w:t>
      </w:r>
      <w:r w:rsidRPr="005D1A5E">
        <w:rPr>
          <w:rFonts w:ascii="Times New Roman" w:eastAsia="Times New Roman" w:hAnsi="Times New Roman" w:cs="Times New Roman"/>
          <w:b/>
          <w:sz w:val="28"/>
          <w:szCs w:val="28"/>
        </w:rPr>
        <w:t>ской области</w:t>
      </w:r>
    </w:p>
    <w:p w:rsidR="00523DB1" w:rsidRPr="00EB21FA" w:rsidRDefault="00523DB1" w:rsidP="00523DB1">
      <w:pPr>
        <w:tabs>
          <w:tab w:val="left" w:pos="12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53C36" w:rsidRPr="00353C3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</w:t>
      </w:r>
      <w:r w:rsidR="00353C36">
        <w:rPr>
          <w:rFonts w:ascii="Times New Roman" w:eastAsia="Times New Roman" w:hAnsi="Times New Roman" w:cs="Times New Roman"/>
          <w:sz w:val="28"/>
          <w:szCs w:val="28"/>
        </w:rPr>
        <w:t>диной системе публичной власти»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от 25.12.2008 года № 273-ФЗ «О противодействии коррупции» и Уставом </w:t>
      </w:r>
      <w:r w:rsidR="00FE2FEB">
        <w:rPr>
          <w:rFonts w:ascii="Times New Roman" w:eastAsia="Times New Roman" w:hAnsi="Times New Roman" w:cs="Times New Roman"/>
          <w:sz w:val="28"/>
          <w:szCs w:val="28"/>
        </w:rPr>
        <w:t>Первомайского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2178D2" w:rsidRPr="00EB21FA">
        <w:rPr>
          <w:rFonts w:ascii="Times New Roman" w:eastAsia="Times New Roman" w:hAnsi="Times New Roman" w:cs="Times New Roman"/>
          <w:sz w:val="28"/>
          <w:szCs w:val="28"/>
        </w:rPr>
        <w:t>Богучар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района </w:t>
      </w:r>
      <w:r w:rsidR="002178D2" w:rsidRPr="00EB21FA">
        <w:rPr>
          <w:rFonts w:ascii="Times New Roman" w:eastAsia="Times New Roman" w:hAnsi="Times New Roman" w:cs="Times New Roman"/>
          <w:sz w:val="28"/>
          <w:szCs w:val="28"/>
        </w:rPr>
        <w:t>Воронеж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</w:p>
    <w:p w:rsidR="00523DB1" w:rsidRPr="00EB21FA" w:rsidRDefault="002178D2" w:rsidP="00523DB1">
      <w:pPr>
        <w:tabs>
          <w:tab w:val="left" w:pos="13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hAnsi="Times New Roman" w:cs="Times New Roman"/>
          <w:sz w:val="28"/>
          <w:szCs w:val="28"/>
        </w:rPr>
        <w:t xml:space="preserve">      </w:t>
      </w:r>
      <w:r w:rsidR="00523DB1" w:rsidRPr="00EB21FA">
        <w:rPr>
          <w:rFonts w:ascii="Times New Roman" w:hAnsi="Times New Roman" w:cs="Times New Roman"/>
          <w:sz w:val="28"/>
          <w:szCs w:val="28"/>
        </w:rPr>
        <w:t xml:space="preserve">1. 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Утвердить карту коррупционных рисков 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E2FEB">
        <w:rPr>
          <w:rFonts w:ascii="Times New Roman" w:eastAsia="Times New Roman" w:hAnsi="Times New Roman" w:cs="Times New Roman"/>
          <w:sz w:val="28"/>
          <w:szCs w:val="28"/>
        </w:rPr>
        <w:t>Первомайского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21FA">
        <w:rPr>
          <w:rFonts w:ascii="Times New Roman" w:eastAsia="Times New Roman" w:hAnsi="Times New Roman" w:cs="Times New Roman"/>
          <w:sz w:val="28"/>
          <w:szCs w:val="28"/>
        </w:rPr>
        <w:t>Богуччар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Воронеж</w:t>
      </w:r>
      <w:r w:rsidR="0059529D">
        <w:rPr>
          <w:rFonts w:ascii="Times New Roman" w:eastAsia="Times New Roman" w:hAnsi="Times New Roman" w:cs="Times New Roman"/>
          <w:sz w:val="28"/>
          <w:szCs w:val="28"/>
        </w:rPr>
        <w:t>ской области (приложение № 1</w:t>
      </w:r>
      <w:r w:rsidR="00303B0F">
        <w:rPr>
          <w:rFonts w:ascii="Times New Roman" w:eastAsia="Times New Roman" w:hAnsi="Times New Roman" w:cs="Times New Roman"/>
          <w:sz w:val="28"/>
          <w:szCs w:val="28"/>
        </w:rPr>
        <w:t>,2</w:t>
      </w:r>
      <w:r w:rsidR="00103D6B">
        <w:rPr>
          <w:rFonts w:ascii="Times New Roman" w:eastAsia="Times New Roman" w:hAnsi="Times New Roman" w:cs="Times New Roman"/>
          <w:sz w:val="28"/>
          <w:szCs w:val="28"/>
        </w:rPr>
        <w:t>) на 2026</w:t>
      </w:r>
      <w:r w:rsidR="0059529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23DB1" w:rsidRPr="00EB21FA" w:rsidRDefault="002178D2" w:rsidP="00523DB1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 w:rsidR="005A4FA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аспоряжение на официальном сайте </w:t>
      </w:r>
      <w:r w:rsidR="00FE2FEB">
        <w:rPr>
          <w:rFonts w:ascii="Times New Roman" w:eastAsia="Times New Roman" w:hAnsi="Times New Roman" w:cs="Times New Roman"/>
          <w:sz w:val="28"/>
          <w:szCs w:val="28"/>
        </w:rPr>
        <w:t>Первомайского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523DB1" w:rsidRPr="00EB21FA" w:rsidRDefault="002178D2" w:rsidP="00523DB1">
      <w:pPr>
        <w:tabs>
          <w:tab w:val="left" w:pos="132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 xml:space="preserve">аспоряжения </w:t>
      </w:r>
      <w:r w:rsidR="00EB21FA" w:rsidRPr="00EB21FA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523DB1" w:rsidRPr="00EB21FA" w:rsidRDefault="00EB21FA" w:rsidP="00523DB1">
      <w:pPr>
        <w:tabs>
          <w:tab w:val="left" w:pos="126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23DB1" w:rsidRPr="00EB21FA">
        <w:rPr>
          <w:rFonts w:ascii="Times New Roman" w:eastAsia="Times New Roman" w:hAnsi="Times New Roman" w:cs="Times New Roman"/>
          <w:sz w:val="28"/>
          <w:szCs w:val="28"/>
        </w:rPr>
        <w:t>4. Настоящее Распоряжение вступает в силу с момента подписания.</w:t>
      </w:r>
    </w:p>
    <w:p w:rsidR="00523DB1" w:rsidRPr="00EB21FA" w:rsidRDefault="00523DB1" w:rsidP="00523DB1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23DB1" w:rsidRPr="00EB21FA" w:rsidRDefault="00523DB1" w:rsidP="00523DB1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23DB1" w:rsidRPr="00523DB1" w:rsidRDefault="00523DB1" w:rsidP="00EB21FA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23DB1" w:rsidRPr="00523DB1">
          <w:pgSz w:w="11900" w:h="16840"/>
          <w:pgMar w:top="1100" w:right="560" w:bottom="1440" w:left="1440" w:header="0" w:footer="0" w:gutter="0"/>
          <w:cols w:space="720" w:equalWidth="0">
            <w:col w:w="9900"/>
          </w:cols>
        </w:sectPr>
      </w:pPr>
      <w:r w:rsidRPr="00EB21FA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EB21FA" w:rsidRPr="00EB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FEB">
        <w:rPr>
          <w:rFonts w:ascii="Times New Roman" w:eastAsia="Times New Roman" w:hAnsi="Times New Roman" w:cs="Times New Roman"/>
          <w:sz w:val="28"/>
          <w:szCs w:val="28"/>
        </w:rPr>
        <w:t>Первомайского</w:t>
      </w:r>
      <w:r w:rsidRPr="00EB21F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</w:t>
      </w:r>
      <w:r w:rsidR="00EB21FA" w:rsidRPr="00EB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FEB">
        <w:rPr>
          <w:rFonts w:ascii="Times New Roman" w:eastAsia="Times New Roman" w:hAnsi="Times New Roman" w:cs="Times New Roman"/>
          <w:sz w:val="28"/>
          <w:szCs w:val="28"/>
        </w:rPr>
        <w:t>А.А.Раковский</w:t>
      </w:r>
      <w:r w:rsidRPr="00EB21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3D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DB1" w:rsidRPr="00523DB1" w:rsidRDefault="00523DB1" w:rsidP="005A4FA7">
      <w:pPr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:rsidR="00523DB1" w:rsidRPr="00523DB1" w:rsidRDefault="00523DB1" w:rsidP="005A4FA7">
      <w:pPr>
        <w:spacing w:after="0"/>
        <w:ind w:right="180"/>
        <w:jc w:val="right"/>
        <w:rPr>
          <w:rFonts w:ascii="Times New Roman" w:hAnsi="Times New Roman" w:cs="Times New Roman"/>
          <w:sz w:val="24"/>
          <w:szCs w:val="24"/>
        </w:rPr>
      </w:pPr>
      <w:r w:rsidRPr="00523DB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23DB1" w:rsidRPr="00523DB1" w:rsidRDefault="0000712C" w:rsidP="005A4FA7">
      <w:pPr>
        <w:spacing w:after="0"/>
        <w:ind w:righ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</w:t>
      </w:r>
      <w:r w:rsidR="00523DB1" w:rsidRPr="00523DB1">
        <w:rPr>
          <w:rFonts w:ascii="Times New Roman" w:eastAsia="Times New Roman" w:hAnsi="Times New Roman" w:cs="Times New Roman"/>
          <w:sz w:val="24"/>
          <w:szCs w:val="24"/>
        </w:rPr>
        <w:t xml:space="preserve">аспоряжению от </w:t>
      </w:r>
      <w:r w:rsidR="00103D6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23DB1" w:rsidRPr="00523DB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23DB1" w:rsidRPr="00523DB1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0769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3DB1" w:rsidRPr="00523DB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03D6B">
        <w:rPr>
          <w:rFonts w:ascii="Times New Roman" w:eastAsia="Times New Roman" w:hAnsi="Times New Roman" w:cs="Times New Roman"/>
          <w:sz w:val="24"/>
          <w:szCs w:val="24"/>
        </w:rPr>
        <w:t>69</w:t>
      </w:r>
      <w:r w:rsidR="00523DB1" w:rsidRPr="00523DB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523DB1" w:rsidRPr="00523DB1" w:rsidRDefault="00523DB1" w:rsidP="005A4FA7">
      <w:pPr>
        <w:spacing w:after="0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523DB1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 коррупционных рисков</w:t>
      </w:r>
    </w:p>
    <w:p w:rsidR="00523DB1" w:rsidRPr="00523DB1" w:rsidRDefault="00523DB1" w:rsidP="00523DB1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52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FE2FEB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Первомайского</w:t>
      </w:r>
      <w:r w:rsidRPr="0052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r w:rsidR="0000712C">
        <w:rPr>
          <w:rFonts w:ascii="Times New Roman" w:eastAsia="Times New Roman" w:hAnsi="Times New Roman" w:cs="Times New Roman"/>
          <w:b/>
          <w:bCs/>
          <w:sz w:val="24"/>
          <w:szCs w:val="24"/>
        </w:rPr>
        <w:t>Богучар</w:t>
      </w:r>
      <w:r w:rsidRPr="00523D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ского муниципального района </w:t>
      </w:r>
      <w:r w:rsidR="0000712C">
        <w:rPr>
          <w:rFonts w:ascii="Times New Roman" w:eastAsia="Times New Roman" w:hAnsi="Times New Roman" w:cs="Times New Roman"/>
          <w:b/>
          <w:bCs/>
          <w:sz w:val="24"/>
          <w:szCs w:val="24"/>
        </w:rPr>
        <w:t>Воронеж</w:t>
      </w:r>
      <w:r w:rsidRPr="00523DB1">
        <w:rPr>
          <w:rFonts w:ascii="Times New Roman" w:eastAsia="Times New Roman" w:hAnsi="Times New Roman" w:cs="Times New Roman"/>
          <w:b/>
          <w:bCs/>
          <w:sz w:val="24"/>
          <w:szCs w:val="24"/>
        </w:rPr>
        <w:t>ской области</w:t>
      </w:r>
    </w:p>
    <w:p w:rsidR="00523DB1" w:rsidRPr="00523DB1" w:rsidRDefault="00523DB1" w:rsidP="00523DB1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107"/>
        <w:gridCol w:w="3421"/>
        <w:gridCol w:w="2835"/>
        <w:gridCol w:w="1124"/>
        <w:gridCol w:w="4400"/>
      </w:tblGrid>
      <w:tr w:rsidR="00523DB1" w:rsidRPr="00523DB1" w:rsidTr="006A7401">
        <w:trPr>
          <w:trHeight w:val="1293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Коррупционно-опасная функция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</w:t>
            </w:r>
          </w:p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</w:p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управлению</w:t>
            </w:r>
          </w:p>
          <w:p w:rsidR="00523DB1" w:rsidRPr="00523DB1" w:rsidRDefault="00523DB1" w:rsidP="000071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коррупционными рисками</w:t>
            </w:r>
          </w:p>
        </w:tc>
      </w:tr>
      <w:tr w:rsidR="00523DB1" w:rsidRPr="00523DB1" w:rsidTr="006A7401">
        <w:trPr>
          <w:trHeight w:val="413"/>
        </w:trPr>
        <w:tc>
          <w:tcPr>
            <w:tcW w:w="1488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numPr>
                <w:ilvl w:val="0"/>
                <w:numId w:val="1"/>
              </w:numPr>
              <w:tabs>
                <w:tab w:val="left" w:pos="4740"/>
              </w:tabs>
              <w:spacing w:after="0" w:line="240" w:lineRule="auto"/>
              <w:ind w:left="47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FE2F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523DB1" w:rsidRPr="00523DB1" w:rsidTr="006A7401">
        <w:trPr>
          <w:trHeight w:val="18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Единоличное  принятие решений в интересах  отдельных субъектов, в обмен на полученное (обещанное) от заинтересованных лиц вознаграждение.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Неукоснительное соблюдение норм, регулирующих порядок принятия управленческих решений (согласование принимаемых решений, создание рабочих групп, комиссий для выработки, обсуждения принимаемых решений).</w:t>
            </w:r>
          </w:p>
        </w:tc>
      </w:tr>
      <w:tr w:rsidR="00523DB1" w:rsidRPr="00523DB1" w:rsidTr="006A7401">
        <w:trPr>
          <w:trHeight w:val="18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исполнение бюджета сельского поселения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получения материальной выгоды  от заинтересованного  лица служащему поступает предложение за вознаграждение: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-скрыть наличие  просроченной дебиторской задолженности; 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принимать надлежащие меры к погашению просроченной дебиторской задолженности.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00712C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Незамедлительно сообщить представителю нанимателя о склонении муниципального служащего к совершению коррупционного правонарушения; 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Ответственность за совершение коррупционных правонарушений.</w:t>
            </w:r>
          </w:p>
        </w:tc>
      </w:tr>
      <w:tr w:rsidR="00523DB1" w:rsidRPr="00523DB1" w:rsidTr="006A7401">
        <w:trPr>
          <w:trHeight w:val="18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функций главного распорядителя и получателя бюджетных средств, предусмотренных на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возложенных на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 местного самоуправления полномочий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получения материальной выгоды  от заинтересованного  лица служащему поступает предложение за вознаграждение: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скрыть наличие просроченной дебиторской задолженности;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принимать надлежащие меры к погашению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00712C" w:rsidP="0000712C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поселения, бухгалтер администрации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Незамедлительно сообщить представителю нанимателя о склонении его к совершению коррупционного правонарушения; 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Ответственность за совершение коррупционных правонарушений</w:t>
            </w:r>
          </w:p>
        </w:tc>
      </w:tr>
      <w:tr w:rsidR="00523DB1" w:rsidRPr="00523DB1" w:rsidTr="0000712C">
        <w:trPr>
          <w:trHeight w:val="547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Владение, пользование и распоряжение муниципальным имуществом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Необоснованное занижение арендной платы за передаваемое в аренду имущество  или  установление иных условий аренды в пользу арендатора в обмен на полученное (обещанное)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вознаграждение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00712C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сельского поселения, бухгалтер администрации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</w:t>
            </w:r>
          </w:p>
        </w:tc>
      </w:tr>
      <w:tr w:rsidR="00523DB1" w:rsidRPr="00523DB1" w:rsidTr="0000712C">
        <w:trPr>
          <w:trHeight w:val="1544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интересов органа местного самоуправления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в судебных и иных органах власти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Ненадлежащее исполнение обязанностей представителя органа местного самоуправления (пассивная  позиция при защите интересов органа  местного самоуправления в целях принятия судебных решений в пользу третьих лиц при представлении интересов органа местного самоуправления в судебных и иных органах власти; 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органа местного самоуправления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позиции представления в суде интересов органа местного самоуправления, используя договоренность со стороной по делу (судьей)</w:t>
            </w:r>
          </w:p>
          <w:p w:rsidR="00523DB1" w:rsidRPr="00523DB1" w:rsidRDefault="00523DB1" w:rsidP="0000712C">
            <w:pPr>
              <w:spacing w:after="0"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положительного решения по делам органа местного самоуправления:</w:t>
            </w:r>
          </w:p>
          <w:p w:rsidR="00523DB1" w:rsidRPr="00523DB1" w:rsidRDefault="00523DB1" w:rsidP="0000712C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используя договоренность со стороной по делу (судьей);</w:t>
            </w:r>
          </w:p>
          <w:p w:rsidR="00523DB1" w:rsidRPr="00523DB1" w:rsidRDefault="00523DB1" w:rsidP="0000712C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умалчивая о фактических обстоятельствах дела;</w:t>
            </w:r>
          </w:p>
          <w:p w:rsidR="00523DB1" w:rsidRPr="00523DB1" w:rsidRDefault="00523DB1" w:rsidP="0000712C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инициируя разработку проекта нормативного правового акта, содержащего коррупциогенные факторы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00712C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00712C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Размещение на официальном сайте Администрации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информации о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рассмотренных в суде дел. 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служащим: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обязанности незамедлительно сообщить представителю нанимателя о склонении его к совершению коррупционного правонарушения; 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правонарушений; анализ материалов судебных дел в части реализации представителем органа государственной власти (органа местного самоуправления) утвержденной правовой позиции</w:t>
            </w:r>
          </w:p>
        </w:tc>
      </w:tr>
      <w:tr w:rsidR="00523DB1" w:rsidRPr="00523DB1" w:rsidTr="00D27818">
        <w:trPr>
          <w:trHeight w:val="67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муниципального заказчика, осуществляющего закупки товаров, работ, услуг для муниципальных нужд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разработки и составления технической документации, подготовки проектов муниципальных контрактов установление необоснованных преимуще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я отдельных участников закупки.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after="0"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обоснования начальной (максимальной) цены контракта необоснованно:</w:t>
            </w:r>
          </w:p>
          <w:p w:rsidR="00523DB1" w:rsidRPr="00523DB1" w:rsidRDefault="00523DB1" w:rsidP="0000712C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 (ограничен) круг возможных участников закупки;</w:t>
            </w:r>
          </w:p>
          <w:p w:rsidR="00523DB1" w:rsidRPr="00523DB1" w:rsidRDefault="00523DB1" w:rsidP="0000712C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необоснованно завышена (занижена) начальная (максимальная) цена контракта.</w:t>
            </w:r>
          </w:p>
          <w:p w:rsidR="00523DB1" w:rsidRPr="00523DB1" w:rsidRDefault="00523DB1" w:rsidP="0000712C">
            <w:pPr>
              <w:spacing w:after="0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проектов муниципальных контрактов (договоров) на выполнение уже фактически выполненных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работ, либо уже оказанных услуг.</w:t>
            </w:r>
          </w:p>
          <w:p w:rsidR="00523DB1" w:rsidRPr="00523DB1" w:rsidRDefault="00523DB1" w:rsidP="0000712C">
            <w:pPr>
              <w:spacing w:after="0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after="0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приемке результатов выполненных работ (поставленных товаров, оказанных услуг),</w:t>
            </w:r>
          </w:p>
          <w:p w:rsidR="00523DB1" w:rsidRPr="00523DB1" w:rsidRDefault="00523DB1" w:rsidP="006A7401">
            <w:pPr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документальном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</w:t>
            </w:r>
          </w:p>
          <w:p w:rsidR="00523DB1" w:rsidRPr="00523DB1" w:rsidRDefault="00523DB1" w:rsidP="00D27818">
            <w:pPr>
              <w:spacing w:after="0"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создания «преференций» для какой-либо организации-исполнителя</w:t>
            </w:r>
          </w:p>
          <w:p w:rsidR="00523DB1" w:rsidRPr="00523DB1" w:rsidRDefault="00523DB1" w:rsidP="00D27818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представителем организации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23DB1" w:rsidRPr="00523DB1" w:rsidRDefault="00523DB1" w:rsidP="00D27818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предлагается</w:t>
            </w:r>
          </w:p>
          <w:p w:rsidR="00523DB1" w:rsidRPr="00523DB1" w:rsidRDefault="00523DB1" w:rsidP="00D27818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:rsidR="00523DB1" w:rsidRPr="00523DB1" w:rsidRDefault="00523DB1" w:rsidP="00D27818">
            <w:pPr>
              <w:spacing w:after="0"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заключения муниципального контракта (договора) с подрядной организацией, не имеющей  специального разрешения на 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государственного (муниципального) контракта 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  <w:proofErr w:type="gramEnd"/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ведении претензионной работы служащему предлагается за вознаграждение способствовать не предъявлению претензии либо составить претензию, предусматривающую возможность уклонения от ответственности за допущенные нарушения муниципального контракта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(договора)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Подмена документов в интересах какого-либо участника в обмен на полученное (обещанное) вознаграждение.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голосовании при наличии близкого родства или свойства с участником закупки</w:t>
            </w:r>
          </w:p>
          <w:p w:rsidR="00D27818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неполной или некорректной информации о закупке, подмена разъяснений ссылками на документацию о закупке</w:t>
            </w:r>
          </w:p>
          <w:p w:rsidR="00523DB1" w:rsidRPr="00523DB1" w:rsidRDefault="00523DB1" w:rsidP="00D278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контакты и переговоры с потенциальным участником закупки. Дискриминационные изменения документации</w:t>
            </w:r>
          </w:p>
          <w:p w:rsidR="00523DB1" w:rsidRPr="00523DB1" w:rsidRDefault="00523DB1" w:rsidP="00D27818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приеме котировочных заявок, конкурсных заявок склонение к разглашению 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муниципальных нужд, необоснованный отказ в приеме</w:t>
            </w:r>
          </w:p>
          <w:p w:rsidR="00523DB1" w:rsidRPr="00523DB1" w:rsidRDefault="00523DB1" w:rsidP="00D2781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заявки, несвоевременная регистрация заявки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line="24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лава </w:t>
            </w:r>
            <w:proofErr w:type="gramStart"/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</w:p>
          <w:p w:rsidR="00523DB1" w:rsidRPr="00523DB1" w:rsidRDefault="00523DB1" w:rsidP="006A740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поселения,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00712C">
            <w:pPr>
              <w:spacing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B1" w:rsidRPr="00523DB1" w:rsidRDefault="00D27818" w:rsidP="006A7401">
            <w:pPr>
              <w:spacing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  <w:p w:rsidR="00523DB1" w:rsidRDefault="00523DB1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818" w:rsidRPr="00523DB1" w:rsidRDefault="00D27818" w:rsidP="006A7401">
            <w:pPr>
              <w:spacing w:line="242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818" w:rsidRPr="00523DB1" w:rsidRDefault="00D27818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12C" w:rsidRDefault="0000712C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Нормативное регулирование порядка, способа и сроков совершения действий служащим при осуществлении коррупционно-опасной функции; проведение антикоррупционной экспертизы проектов государственных (муниципальных) контрактов, договоров либо технических заданий к ним; разъяснение служащим: 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об исследовании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рынка начальной цены контракта;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привлечение к подготовке проектов государственных контрактов (договоров) иных специалистов органа местного самоуправления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Комиссионный прием результатов выполненных работ (поставленных товаров, оказанных услуг); 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служащим: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ответственности за совершение коррупционных правонарушений.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коррупционно-опасной функции; привлечение к подготовке документации иных специалистов администрации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Нормативное регулирование порядка, способа и сроков совершения действий служащим при осуществлении коррупционно-опасной функции; привлечение к подготовке документации иных специалистов администрации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и сроков совершения действий служащим при осуществлении коррупционно-опасной функции;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вскрытие конвертов и открытие доступа к заявкам, поданным в электронном виде.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Коллегиальное принятие решений.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закрепление порядка раскрытия конфликта интересов и его урегулирования;</w:t>
            </w:r>
          </w:p>
          <w:p w:rsidR="00523DB1" w:rsidRPr="00523DB1" w:rsidRDefault="00523DB1" w:rsidP="006A740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личной ответственности членов комиссии путем подписания ими заявлений об отсутствии конфликта интересов</w:t>
            </w:r>
          </w:p>
          <w:p w:rsidR="00523DB1" w:rsidRPr="00523DB1" w:rsidRDefault="00523DB1" w:rsidP="0000712C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и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сроков совершения действий служащим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коррупционно-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опасной функции</w:t>
            </w:r>
          </w:p>
          <w:p w:rsidR="00523DB1" w:rsidRPr="00523DB1" w:rsidRDefault="00523DB1" w:rsidP="00D27818">
            <w:pPr>
              <w:spacing w:after="0"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и сроков совершения действий служащим при осуществлении коррупционно-опасной функции; оборудование мест взаимодействия служащих и представителей участников торгов средствами ауди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видео-записи</w:t>
            </w:r>
          </w:p>
          <w:p w:rsidR="00523DB1" w:rsidRPr="00523DB1" w:rsidRDefault="00523DB1" w:rsidP="00D27818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муниципальным служащим:</w:t>
            </w:r>
          </w:p>
          <w:p w:rsidR="00523DB1" w:rsidRPr="00523DB1" w:rsidRDefault="00523DB1" w:rsidP="00D27818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</w:t>
            </w:r>
          </w:p>
          <w:p w:rsidR="00523DB1" w:rsidRPr="00523DB1" w:rsidRDefault="00523DB1" w:rsidP="00D27818">
            <w:pPr>
              <w:spacing w:after="0"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сообщить представителю нанимателя о склонении его к совершению коррупционного правонарушения;</w:t>
            </w:r>
          </w:p>
          <w:p w:rsidR="00523DB1" w:rsidRPr="00523DB1" w:rsidRDefault="00523DB1" w:rsidP="00D27818">
            <w:pPr>
              <w:spacing w:after="0"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мер ответственности за совершение коррупционных правонарушений</w:t>
            </w:r>
          </w:p>
        </w:tc>
      </w:tr>
      <w:tr w:rsidR="00523DB1" w:rsidRPr="00523DB1" w:rsidTr="006A7401">
        <w:trPr>
          <w:trHeight w:val="18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муниципальных услуг гражданам и организациям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Установление необоснованных преимуще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и оказании муниципальной услуги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Незаконное оказание либо отказ в оказании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00712C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сельского поселения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служащие администрации</w:t>
            </w: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служащие администрации</w:t>
            </w:r>
          </w:p>
        </w:tc>
        <w:tc>
          <w:tcPr>
            <w:tcW w:w="1124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Нормативное регулирование порядка оказания муниципальной услуги;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FE2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Первомайского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Административного регламента предоставления муниципальной услуги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механизма отбора служащих для включения в состав комиссий, рабочих групп,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соответствующие решения;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положений Административного регламента оказания муниципальной услуги;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служащим: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 мер ответственности за совершение коррупционных правонарушений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или расширение процессуальных форм взаимодействия граждан (организаций) и должностных </w:t>
            </w: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</w:t>
            </w:r>
          </w:p>
          <w:p w:rsidR="00523DB1" w:rsidRPr="00523DB1" w:rsidRDefault="00523DB1" w:rsidP="006A7401">
            <w:pPr>
              <w:spacing w:line="24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DB1" w:rsidRPr="00523DB1" w:rsidRDefault="00523DB1" w:rsidP="006A74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перечня документов (материалов, информации),  которые граждане (юридические лица) обязаны предоставить для реализации права</w:t>
            </w:r>
          </w:p>
        </w:tc>
      </w:tr>
      <w:tr w:rsidR="00523DB1" w:rsidRPr="00523DB1" w:rsidTr="006A7401">
        <w:trPr>
          <w:trHeight w:val="1860"/>
        </w:trPr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23DB1" w:rsidRPr="00523DB1" w:rsidRDefault="00523DB1" w:rsidP="006A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107" w:type="dxa"/>
            <w:tcBorders>
              <w:top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муниципального контроля</w:t>
            </w:r>
          </w:p>
        </w:tc>
        <w:tc>
          <w:tcPr>
            <w:tcW w:w="3421" w:type="dxa"/>
            <w:tcBorders>
              <w:top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 о  проведении мероприятий по контролю (надзору) выборочно в  отношении отдельных органов (организаций)</w:t>
            </w:r>
          </w:p>
        </w:tc>
        <w:tc>
          <w:tcPr>
            <w:tcW w:w="2835" w:type="dxa"/>
            <w:tcBorders>
              <w:top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00712C" w:rsidRPr="00523DB1" w:rsidRDefault="00523DB1" w:rsidP="0000712C">
            <w:pPr>
              <w:spacing w:line="24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</w:t>
            </w:r>
            <w:r w:rsidR="0000712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523DB1" w:rsidRPr="00523DB1" w:rsidRDefault="00523DB1" w:rsidP="006A74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23DB1" w:rsidRPr="00523DB1" w:rsidRDefault="00523DB1" w:rsidP="006A7401">
            <w:pPr>
              <w:spacing w:line="24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400" w:type="dxa"/>
            <w:tcBorders>
              <w:top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23DB1" w:rsidRPr="00523DB1" w:rsidRDefault="00523DB1" w:rsidP="0000712C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 порядка, способа и сроков совершения действий муниципальным служащим при осуществлении коррупционно-опасной функции;  комиссионное проведение контрольных (надзорных) мероприятий;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муниципальным служащим: обязанности незамедлительно сообщить представителю нанимателя о склонении его  к совершению коррупционного правонарушения; </w:t>
            </w:r>
          </w:p>
          <w:p w:rsidR="00523DB1" w:rsidRPr="00523DB1" w:rsidRDefault="00523DB1" w:rsidP="0000712C">
            <w:pPr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DB1">
              <w:rPr>
                <w:rFonts w:ascii="Times New Roman" w:eastAsia="Times New Roman" w:hAnsi="Times New Roman" w:cs="Times New Roman"/>
                <w:sz w:val="24"/>
                <w:szCs w:val="24"/>
              </w:rPr>
              <w:t>-ответственности за совершение коррупционных правонарушений</w:t>
            </w:r>
          </w:p>
        </w:tc>
      </w:tr>
    </w:tbl>
    <w:p w:rsidR="00523DB1" w:rsidRDefault="00523DB1" w:rsidP="00523DB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1574165</wp:posOffset>
            </wp:positionH>
            <wp:positionV relativeFrom="paragraph">
              <wp:posOffset>-2992755</wp:posOffset>
            </wp:positionV>
            <wp:extent cx="5080" cy="762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1960245</wp:posOffset>
            </wp:positionH>
            <wp:positionV relativeFrom="paragraph">
              <wp:posOffset>-2992755</wp:posOffset>
            </wp:positionV>
            <wp:extent cx="5080" cy="762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4660265</wp:posOffset>
            </wp:positionH>
            <wp:positionV relativeFrom="paragraph">
              <wp:posOffset>-2992755</wp:posOffset>
            </wp:positionV>
            <wp:extent cx="5080" cy="7620"/>
            <wp:effectExtent l="0" t="0" r="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6289675</wp:posOffset>
            </wp:positionH>
            <wp:positionV relativeFrom="paragraph">
              <wp:posOffset>-2992755</wp:posOffset>
            </wp:positionV>
            <wp:extent cx="5080" cy="762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6640195</wp:posOffset>
            </wp:positionH>
            <wp:positionV relativeFrom="paragraph">
              <wp:posOffset>-2992755</wp:posOffset>
            </wp:positionV>
            <wp:extent cx="5080" cy="7620"/>
            <wp:effectExtent l="0" t="0" r="0" b="0"/>
            <wp:wrapNone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1574165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1960245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4660265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6289675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6640195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91A" w:rsidRDefault="0084691A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4691A" w:rsidSect="0000712C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84691A" w:rsidRPr="00523DB1" w:rsidRDefault="0084691A" w:rsidP="0084691A">
      <w:pPr>
        <w:spacing w:after="0"/>
        <w:ind w:right="180"/>
        <w:jc w:val="right"/>
        <w:rPr>
          <w:rFonts w:ascii="Times New Roman" w:hAnsi="Times New Roman" w:cs="Times New Roman"/>
          <w:sz w:val="24"/>
          <w:szCs w:val="24"/>
        </w:rPr>
      </w:pPr>
      <w:r w:rsidRPr="00523DB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84691A" w:rsidRPr="00523DB1" w:rsidRDefault="0084691A" w:rsidP="0084691A">
      <w:pPr>
        <w:spacing w:after="0"/>
        <w:ind w:right="1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</w:t>
      </w:r>
      <w:r w:rsidRPr="00523DB1">
        <w:rPr>
          <w:rFonts w:ascii="Times New Roman" w:eastAsia="Times New Roman" w:hAnsi="Times New Roman" w:cs="Times New Roman"/>
          <w:sz w:val="24"/>
          <w:szCs w:val="24"/>
        </w:rPr>
        <w:t xml:space="preserve">аспоряжению от </w:t>
      </w:r>
      <w:r w:rsidR="00103D6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523DB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23DB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D241D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23DB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03D6B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523DB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84691A" w:rsidRDefault="0084691A" w:rsidP="008469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691A" w:rsidRDefault="0084691A" w:rsidP="008469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691A" w:rsidRDefault="0084691A" w:rsidP="008469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по минимизации коррупционных рисков</w:t>
      </w:r>
    </w:p>
    <w:p w:rsidR="0084691A" w:rsidRDefault="00B92031" w:rsidP="008469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2026</w:t>
      </w:r>
      <w:r w:rsidR="0084691A">
        <w:rPr>
          <w:b/>
          <w:color w:val="000000"/>
          <w:sz w:val="28"/>
          <w:szCs w:val="28"/>
        </w:rPr>
        <w:t xml:space="preserve"> год</w:t>
      </w:r>
    </w:p>
    <w:p w:rsidR="0084691A" w:rsidRDefault="0084691A" w:rsidP="0084691A">
      <w:pPr>
        <w:rPr>
          <w:sz w:val="24"/>
          <w:szCs w:val="24"/>
        </w:rPr>
      </w:pPr>
    </w:p>
    <w:tbl>
      <w:tblPr>
        <w:tblW w:w="15495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32"/>
        <w:gridCol w:w="1843"/>
        <w:gridCol w:w="2126"/>
        <w:gridCol w:w="1985"/>
        <w:gridCol w:w="2360"/>
        <w:gridCol w:w="3049"/>
      </w:tblGrid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Мероприятие по минимизации коррупционного риска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dst100259"/>
            <w:bookmarkEnd w:id="0"/>
            <w:r>
              <w:rPr>
                <w:lang w:eastAsia="en-US"/>
              </w:rPr>
              <w:t xml:space="preserve">Направление деятельности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dst100260"/>
            <w:bookmarkEnd w:id="1"/>
            <w:r>
              <w:rPr>
                <w:lang w:eastAsia="en-US"/>
              </w:rPr>
              <w:t>Критическая точка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2" w:name="dst100261"/>
            <w:bookmarkEnd w:id="2"/>
            <w:r>
              <w:rPr>
                <w:lang w:eastAsia="en-US"/>
              </w:rPr>
              <w:t>Срок (периодичность) реализации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3" w:name="dst100262"/>
            <w:bookmarkEnd w:id="3"/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за реализацию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4" w:name="dst100263"/>
            <w:bookmarkEnd w:id="4"/>
            <w:r>
              <w:rPr>
                <w:lang w:eastAsia="en-US"/>
              </w:rPr>
              <w:t>Планируемый результат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 Нормативное регулирование порядка, способа и сроков совершения действий служащим при осуществлении коррупционно-опасной функции.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Привлечение к разработке проектов нормативных правовых актов институтов гражданского общества в формах обсуждения, создания совместных рабочих групп.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обязанности незамедлительно сообщить представителю нанимателя о склонении его к совершению </w:t>
            </w:r>
            <w:r>
              <w:rPr>
                <w:lang w:eastAsia="en-US"/>
              </w:rPr>
              <w:lastRenderedPageBreak/>
              <w:t>коррупционного правонарушения;</w:t>
            </w:r>
          </w:p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 ответственности за совершение коррупционных правонарушений.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Юридическая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Подготовка проектов нормативных правовых актов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Ведущий специалист администрации поселения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Минимизация коррупционных рисков при принятии нормативных правовых актов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1. Нормативное регулирование порядка согласования договоров (соглашений)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4691A" w:rsidRDefault="0084691A">
            <w:pPr>
              <w:ind w:left="162" w:right="183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 ответственности за совершение коррупционных правонарушений</w:t>
            </w:r>
          </w:p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3. 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Организация договорной работы (правовая экспертиза проектов договоров (соглашений), заключаемых от имени органа местного самоуправления; подготовка по ним заключений, замечаний и предложений; мониторинг исполнения договоров (соглашений)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Ведущий специалист администрации поселения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Отклонение согласования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Разъяснение должностным лицам:</w:t>
            </w:r>
          </w:p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 мерах ответственности за получение взятки, незаконное вознаграждение;</w:t>
            </w:r>
          </w:p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порядка соблюдения требований о предотвращении или об урегулировании конфликта интересов, обязанности уведомлять </w:t>
            </w:r>
            <w:r>
              <w:rPr>
                <w:lang w:eastAsia="en-US"/>
              </w:rPr>
              <w:lastRenderedPageBreak/>
              <w:t>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Осуществление производства по делам об административных правонарушениях и привлечение к административной ответственности </w:t>
            </w:r>
            <w:r>
              <w:rPr>
                <w:lang w:eastAsia="en-US"/>
              </w:rPr>
              <w:lastRenderedPageBreak/>
              <w:t>юридических и физических лиц за нарушение законодательства в пределах полномочий органа местного самоуправления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Ведущий специалист администрации поселения</w:t>
            </w:r>
          </w:p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Минимизация коррупционных рисков  при осуществлении административного производства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1. Нормативное регулирование порядка, способа и сроков совершения действий служащим при осуществлении коррупционно-опасной функции</w:t>
            </w:r>
          </w:p>
          <w:p w:rsidR="0084691A" w:rsidRDefault="0084691A">
            <w:pPr>
              <w:ind w:left="162" w:right="18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lang w:eastAsia="en-US"/>
              </w:rPr>
              <w:t xml:space="preserve">Комиссионное проведение </w:t>
            </w:r>
            <w:r>
              <w:rPr>
                <w:bCs/>
                <w:lang w:eastAsia="en-US"/>
              </w:rPr>
              <w:t>контрольных (надзорных) мероприятий</w:t>
            </w:r>
            <w:r>
              <w:rPr>
                <w:lang w:eastAsia="en-US"/>
              </w:rPr>
              <w:t xml:space="preserve">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 ответственности за совершение коррупционных правонарушений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Осуществление функций муниципального жилищного, земельного контроля, контроля дорожной деятельности  в рамках полномочий администрации Богучарского муниципального района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Принятие решения о проведении мероприятий по контролю (надзору) выборочно в отношении отдельных организаций и физических лиц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Глава поселения</w:t>
            </w:r>
          </w:p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Минимизация коррупционных рисков при осуществлении муниципального контроля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1. Исключение необходимости личного </w:t>
            </w:r>
            <w:r>
              <w:rPr>
                <w:lang w:eastAsia="en-US"/>
              </w:rPr>
              <w:lastRenderedPageBreak/>
              <w:t>взаимодействия (общения) служащих с гражданами и представителями организаций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4691A" w:rsidRDefault="0084691A">
            <w:pPr>
              <w:ind w:left="16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 ответственности за совершение коррупционных правонарушений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Осуществление </w:t>
            </w:r>
            <w:r>
              <w:rPr>
                <w:lang w:eastAsia="en-US"/>
              </w:rPr>
              <w:lastRenderedPageBreak/>
              <w:t xml:space="preserve">функций главного распорядителя и получателя бюджетных средств, предусмотренных на </w:t>
            </w:r>
            <w:proofErr w:type="gramStart"/>
            <w:r>
              <w:rPr>
                <w:lang w:eastAsia="en-US"/>
              </w:rPr>
              <w:t>финансирование возложенных на</w:t>
            </w:r>
            <w:proofErr w:type="gramEnd"/>
            <w:r>
              <w:rPr>
                <w:lang w:eastAsia="en-US"/>
              </w:rPr>
              <w:t xml:space="preserve"> орган местного самоуправления полномочий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Проверка первичных </w:t>
            </w:r>
            <w:r>
              <w:rPr>
                <w:lang w:eastAsia="en-US"/>
              </w:rPr>
              <w:lastRenderedPageBreak/>
              <w:t>документов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Старший инспектор </w:t>
            </w:r>
            <w:r>
              <w:rPr>
                <w:lang w:eastAsia="en-US"/>
              </w:rPr>
              <w:lastRenderedPageBreak/>
              <w:t>администрации поселения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Минимизация </w:t>
            </w:r>
            <w:r>
              <w:rPr>
                <w:lang w:eastAsia="en-US"/>
              </w:rPr>
              <w:lastRenderedPageBreak/>
              <w:t>коррупционных рисков при исполнении бюджетных обязательств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1. Нормативное регулирование порядка, способа и сроков совершения действий служащим при осуществлении коррупционно-опасной функции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Проведение </w:t>
            </w:r>
            <w:proofErr w:type="spellStart"/>
            <w:r>
              <w:rPr>
                <w:lang w:eastAsia="en-US"/>
              </w:rPr>
              <w:t>антикоррупционной</w:t>
            </w:r>
            <w:proofErr w:type="spellEnd"/>
            <w:r>
              <w:rPr>
                <w:lang w:eastAsia="en-US"/>
              </w:rPr>
              <w:t xml:space="preserve"> экспертизы проектов муниципальных контрактов, договоров либо технических заданий к ним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ответственности за совершение </w:t>
            </w:r>
            <w:r>
              <w:rPr>
                <w:lang w:eastAsia="en-US"/>
              </w:rPr>
              <w:lastRenderedPageBreak/>
              <w:t>коррупционных правонарушений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Подготовка отчета об исследовании рынка начальной цены контракта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Привлечение к подготовке проектов контрактов (договоров) представителей иных структурных подразделений органа местного самоуправления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Оборудование мест взаимодействия служащих и представителей участников торгов средствами аудио-видео-записи</w:t>
            </w:r>
          </w:p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Подготовка технической документации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Старший инспектор  администрации поселения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Исключение: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Подмены документов в интересах какого-либо участника в обмен на полученное (обещанное) вознаграждение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Дискриминационных изменений документации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В ходе разработки и составления технической документации, подготовки проектов муниципальных контрактов установления необоснованных преимуще</w:t>
            </w:r>
            <w:proofErr w:type="gramStart"/>
            <w:r>
              <w:rPr>
                <w:lang w:eastAsia="en-US"/>
              </w:rPr>
              <w:t>ств дл</w:t>
            </w:r>
            <w:proofErr w:type="gramEnd"/>
            <w:r>
              <w:rPr>
                <w:lang w:eastAsia="en-US"/>
              </w:rPr>
              <w:t>я отдельных участников закупки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4. При подготовке обоснования начальной (максимальной) цены контракта необоснованно:              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расширения (ограничения) круга возможных участников закупки; 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необоснованно завышения (занижения) </w:t>
            </w:r>
            <w:proofErr w:type="gramStart"/>
            <w:r>
              <w:rPr>
                <w:lang w:eastAsia="en-US"/>
              </w:rPr>
              <w:t>начальной</w:t>
            </w:r>
            <w:proofErr w:type="gramEnd"/>
            <w:r>
              <w:rPr>
                <w:lang w:eastAsia="en-US"/>
              </w:rPr>
              <w:t xml:space="preserve"> (максимальной) цена контракта и т.п.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Подготовки проектов контрактов (договоров) на выполнение уже фактически выполненных работ, либо уже оказанных услуг</w:t>
            </w:r>
          </w:p>
          <w:p w:rsidR="0084691A" w:rsidRDefault="0084691A">
            <w:pPr>
              <w:ind w:left="10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6. Прямых контактов и переговоров с потенциальным участником закупки</w:t>
            </w:r>
          </w:p>
        </w:tc>
      </w:tr>
      <w:tr w:rsidR="0084691A" w:rsidTr="0084691A"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62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1. Нормативное регулирование порядка оказания муниципальной услуги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Размещение на официальном сайте администрации района Административного регламента предоставления муниципальной услуги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3. Осуществление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исполнением положений Административного регламента оказания муниципальной услуги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Разъяснение служащим: 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4691A" w:rsidRDefault="0084691A">
            <w:pPr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- мер ответственности за совершение коррупционных правонарушений</w:t>
            </w:r>
          </w:p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Введение или расширение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</w:t>
            </w:r>
          </w:p>
          <w:p w:rsidR="0084691A" w:rsidRDefault="0084691A">
            <w:pPr>
              <w:pStyle w:val="a8"/>
              <w:spacing w:line="276" w:lineRule="auto"/>
              <w:ind w:left="162" w:right="183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Оптимизация перечня документо</w:t>
            </w:r>
            <w:proofErr w:type="gramStart"/>
            <w:r>
              <w:rPr>
                <w:lang w:eastAsia="en-US"/>
              </w:rPr>
              <w:t>в(</w:t>
            </w:r>
            <w:proofErr w:type="gramEnd"/>
            <w:r>
              <w:rPr>
                <w:lang w:eastAsia="en-US"/>
              </w:rPr>
              <w:t>материалов, информации), которые граждане (юридические лица) обязаны предоставить для реализации права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5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Оказание муниципальных услуг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20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Принятие решения об оказании муниципальной услуги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97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691A" w:rsidRDefault="0084691A">
            <w:pPr>
              <w:ind w:left="170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Ведущий специалист администрации поселения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4691A" w:rsidRDefault="0084691A">
            <w:pPr>
              <w:ind w:left="10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Исключение: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Установления необоснованных преимуще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>и оказании муниципальной услуги</w:t>
            </w:r>
          </w:p>
          <w:p w:rsidR="0084691A" w:rsidRDefault="0084691A">
            <w:pPr>
              <w:ind w:left="100"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Незаконного оказания либо отказ в оказании </w:t>
            </w:r>
            <w:r>
              <w:rPr>
                <w:lang w:eastAsia="en-US"/>
              </w:rPr>
              <w:lastRenderedPageBreak/>
              <w:t>муниципальной услуги</w:t>
            </w:r>
          </w:p>
          <w:p w:rsidR="0084691A" w:rsidRDefault="0084691A">
            <w:pPr>
              <w:ind w:left="10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3. Требования от граждан (юридических лиц) информации и документов, предоставление которых не предусмотрено административным регламентом оказания услуги</w:t>
            </w:r>
          </w:p>
        </w:tc>
      </w:tr>
    </w:tbl>
    <w:p w:rsidR="0084691A" w:rsidRDefault="0084691A" w:rsidP="0084691A">
      <w:pPr>
        <w:rPr>
          <w:rFonts w:eastAsia="Times New Roman"/>
        </w:rPr>
      </w:pPr>
    </w:p>
    <w:p w:rsidR="0084691A" w:rsidRDefault="0084691A" w:rsidP="0084691A"/>
    <w:p w:rsidR="0084691A" w:rsidRDefault="0084691A" w:rsidP="0084691A"/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3B0F" w:rsidRDefault="00303B0F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303B0F" w:rsidSect="0084691A">
          <w:pgSz w:w="16838" w:h="11906" w:orient="landscape"/>
          <w:pgMar w:top="709" w:right="1134" w:bottom="1134" w:left="1134" w:header="709" w:footer="709" w:gutter="0"/>
          <w:cols w:space="708"/>
          <w:docGrid w:linePitch="360"/>
        </w:sectPr>
      </w:pPr>
    </w:p>
    <w:p w:rsidR="00523DB1" w:rsidRDefault="00A60A3D" w:rsidP="0084691A">
      <w:pPr>
        <w:spacing w:after="0" w:line="23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ab/>
      </w:r>
    </w:p>
    <w:p w:rsidR="00523DB1" w:rsidRDefault="00523DB1" w:rsidP="000F39AC">
      <w:pPr>
        <w:tabs>
          <w:tab w:val="center" w:pos="5479"/>
          <w:tab w:val="right" w:pos="1095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3DB1" w:rsidSect="0084691A">
      <w:pgSz w:w="11906" w:h="16838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3F4EF5CE"/>
    <w:lvl w:ilvl="0" w:tplc="87EE24CC">
      <w:start w:val="1"/>
      <w:numFmt w:val="decimal"/>
      <w:lvlText w:val="%1."/>
      <w:lvlJc w:val="left"/>
    </w:lvl>
    <w:lvl w:ilvl="1" w:tplc="2EE8CC10">
      <w:numFmt w:val="decimal"/>
      <w:lvlText w:val=""/>
      <w:lvlJc w:val="left"/>
    </w:lvl>
    <w:lvl w:ilvl="2" w:tplc="145676D6">
      <w:numFmt w:val="decimal"/>
      <w:lvlText w:val=""/>
      <w:lvlJc w:val="left"/>
    </w:lvl>
    <w:lvl w:ilvl="3" w:tplc="7D468D8E">
      <w:numFmt w:val="decimal"/>
      <w:lvlText w:val=""/>
      <w:lvlJc w:val="left"/>
    </w:lvl>
    <w:lvl w:ilvl="4" w:tplc="F67CABD2">
      <w:numFmt w:val="decimal"/>
      <w:lvlText w:val=""/>
      <w:lvlJc w:val="left"/>
    </w:lvl>
    <w:lvl w:ilvl="5" w:tplc="32B239C4">
      <w:numFmt w:val="decimal"/>
      <w:lvlText w:val=""/>
      <w:lvlJc w:val="left"/>
    </w:lvl>
    <w:lvl w:ilvl="6" w:tplc="66A2BA52">
      <w:numFmt w:val="decimal"/>
      <w:lvlText w:val=""/>
      <w:lvlJc w:val="left"/>
    </w:lvl>
    <w:lvl w:ilvl="7" w:tplc="8BBAF76E">
      <w:numFmt w:val="decimal"/>
      <w:lvlText w:val=""/>
      <w:lvlJc w:val="left"/>
    </w:lvl>
    <w:lvl w:ilvl="8" w:tplc="F2DEBE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9AC"/>
    <w:rsid w:val="0000712C"/>
    <w:rsid w:val="00054812"/>
    <w:rsid w:val="000C47DC"/>
    <w:rsid w:val="000F39AC"/>
    <w:rsid w:val="00103D6B"/>
    <w:rsid w:val="00107690"/>
    <w:rsid w:val="002178D2"/>
    <w:rsid w:val="0025706A"/>
    <w:rsid w:val="002815D6"/>
    <w:rsid w:val="002F7AA6"/>
    <w:rsid w:val="00303B0F"/>
    <w:rsid w:val="00353C36"/>
    <w:rsid w:val="00360583"/>
    <w:rsid w:val="004F55E6"/>
    <w:rsid w:val="00523DB1"/>
    <w:rsid w:val="0059529D"/>
    <w:rsid w:val="005A4FA7"/>
    <w:rsid w:val="005D1A5E"/>
    <w:rsid w:val="00612EFA"/>
    <w:rsid w:val="006971DA"/>
    <w:rsid w:val="0073708E"/>
    <w:rsid w:val="007408CA"/>
    <w:rsid w:val="00783D36"/>
    <w:rsid w:val="0084691A"/>
    <w:rsid w:val="00A60A3D"/>
    <w:rsid w:val="00B92031"/>
    <w:rsid w:val="00BA3B9F"/>
    <w:rsid w:val="00BC6393"/>
    <w:rsid w:val="00D241DD"/>
    <w:rsid w:val="00D27818"/>
    <w:rsid w:val="00DE1B67"/>
    <w:rsid w:val="00E8713E"/>
    <w:rsid w:val="00EB21FA"/>
    <w:rsid w:val="00F025FD"/>
    <w:rsid w:val="00F51774"/>
    <w:rsid w:val="00FA37DE"/>
    <w:rsid w:val="00FE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9AC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E2FE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FE2FE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FE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4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Lugovskoe</dc:creator>
  <cp:keywords/>
  <dc:description/>
  <cp:lastModifiedBy>mail</cp:lastModifiedBy>
  <cp:revision>24</cp:revision>
  <cp:lastPrinted>2025-12-17T08:51:00Z</cp:lastPrinted>
  <dcterms:created xsi:type="dcterms:W3CDTF">2024-08-27T11:18:00Z</dcterms:created>
  <dcterms:modified xsi:type="dcterms:W3CDTF">2025-12-17T10:56:00Z</dcterms:modified>
</cp:coreProperties>
</file>