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4D" w:rsidRDefault="007C5A4D" w:rsidP="007C5A4D">
      <w:pPr>
        <w:spacing w:after="0" w:line="230" w:lineRule="auto"/>
        <w:rPr>
          <w:rFonts w:ascii="Times New Roman" w:eastAsia="Times New Roman" w:hAnsi="Times New Roman"/>
          <w:b/>
          <w:sz w:val="28"/>
          <w:szCs w:val="28"/>
          <w:lang w:eastAsia="ru-RU"/>
        </w:rPr>
      </w:pPr>
    </w:p>
    <w:p w:rsidR="007C5A4D" w:rsidRPr="004C6467" w:rsidRDefault="007C5A4D" w:rsidP="007C5A4D">
      <w:pPr>
        <w:spacing w:after="0" w:line="240" w:lineRule="auto"/>
        <w:jc w:val="center"/>
        <w:rPr>
          <w:rFonts w:ascii="Times New Roman" w:hAnsi="Times New Roman" w:cs="Times New Roman"/>
          <w:sz w:val="28"/>
          <w:szCs w:val="28"/>
        </w:rPr>
      </w:pPr>
    </w:p>
    <w:p w:rsidR="002E5AFF" w:rsidRDefault="007B5F07" w:rsidP="007B5F07">
      <w:pPr>
        <w:spacing w:after="0" w:line="240" w:lineRule="auto"/>
        <w:jc w:val="center"/>
        <w:rPr>
          <w:rFonts w:ascii="Times New Roman" w:hAnsi="Times New Roman" w:cs="Times New Roman"/>
          <w:b/>
          <w:sz w:val="28"/>
          <w:szCs w:val="28"/>
        </w:rPr>
      </w:pPr>
      <w:r w:rsidRPr="007B5F07">
        <w:rPr>
          <w:rFonts w:ascii="Times New Roman" w:hAnsi="Times New Roman" w:cs="Times New Roman"/>
          <w:b/>
          <w:noProof/>
          <w:sz w:val="28"/>
          <w:szCs w:val="28"/>
          <w:lang w:eastAsia="ru-RU"/>
        </w:rPr>
        <w:drawing>
          <wp:inline distT="0" distB="0" distL="0" distR="0">
            <wp:extent cx="762000" cy="895350"/>
            <wp:effectExtent l="19050" t="0" r="0" b="0"/>
            <wp:docPr id="2"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СОВЕТ НАРОДНЫХ ДЕПУТАТОВ</w:t>
      </w:r>
    </w:p>
    <w:p w:rsidR="007C5A4D" w:rsidRPr="004C6467" w:rsidRDefault="007B5F07" w:rsidP="007C5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ПЕРВОМАЙСКОГО</w:t>
      </w:r>
      <w:r w:rsidR="007C5A4D">
        <w:rPr>
          <w:rFonts w:ascii="Times New Roman" w:hAnsi="Times New Roman" w:cs="Times New Roman"/>
          <w:b/>
          <w:sz w:val="28"/>
          <w:szCs w:val="28"/>
        </w:rPr>
        <w:t xml:space="preserve"> </w:t>
      </w:r>
      <w:r w:rsidR="007C5A4D" w:rsidRPr="004C6467">
        <w:rPr>
          <w:rFonts w:ascii="Times New Roman" w:hAnsi="Times New Roman" w:cs="Times New Roman"/>
          <w:b/>
          <w:sz w:val="28"/>
          <w:szCs w:val="28"/>
        </w:rPr>
        <w:t xml:space="preserve">СЕЛЬСКОГО ПОСЕЛЕНИЯ </w:t>
      </w: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БОГУЧАРСКОГО МУНИЦИПАЛЬНОГО РАЙОНА</w:t>
      </w: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ВОРОНЕЖСКОЙ ОБЛАСТИ</w:t>
      </w: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РЕШЕНИЕ</w:t>
      </w:r>
    </w:p>
    <w:p w:rsidR="007C5A4D" w:rsidRPr="003835D7" w:rsidRDefault="007C5A4D" w:rsidP="007C5A4D">
      <w:pPr>
        <w:pStyle w:val="Style4"/>
        <w:widowControl/>
        <w:tabs>
          <w:tab w:val="left" w:leader="underscore" w:pos="1157"/>
          <w:tab w:val="left" w:leader="underscore" w:pos="2990"/>
          <w:tab w:val="left" w:leader="underscore" w:pos="5035"/>
        </w:tabs>
        <w:spacing w:line="240" w:lineRule="auto"/>
        <w:ind w:firstLine="709"/>
        <w:rPr>
          <w:rStyle w:val="FontStyle11"/>
          <w:sz w:val="28"/>
          <w:szCs w:val="28"/>
        </w:rPr>
      </w:pPr>
    </w:p>
    <w:p w:rsidR="007C5A4D" w:rsidRPr="00590903" w:rsidRDefault="007C5A4D" w:rsidP="007C5A4D">
      <w:pPr>
        <w:pStyle w:val="Style4"/>
        <w:widowControl/>
        <w:tabs>
          <w:tab w:val="left" w:leader="underscore" w:pos="1157"/>
          <w:tab w:val="left" w:leader="underscore" w:pos="2990"/>
          <w:tab w:val="left" w:pos="6915"/>
        </w:tabs>
        <w:spacing w:line="240" w:lineRule="auto"/>
        <w:rPr>
          <w:rStyle w:val="FontStyle11"/>
          <w:sz w:val="24"/>
          <w:szCs w:val="24"/>
        </w:rPr>
      </w:pPr>
      <w:r w:rsidRPr="00590903">
        <w:rPr>
          <w:rStyle w:val="FontStyle11"/>
          <w:sz w:val="24"/>
          <w:szCs w:val="24"/>
        </w:rPr>
        <w:t>от «</w:t>
      </w:r>
      <w:r w:rsidR="007B5F07" w:rsidRPr="00590903">
        <w:rPr>
          <w:rStyle w:val="FontStyle11"/>
          <w:sz w:val="24"/>
          <w:szCs w:val="24"/>
        </w:rPr>
        <w:t>02» ноября</w:t>
      </w:r>
      <w:r w:rsidRPr="00590903">
        <w:rPr>
          <w:rStyle w:val="FontStyle11"/>
          <w:sz w:val="24"/>
          <w:szCs w:val="24"/>
        </w:rPr>
        <w:t xml:space="preserve"> 2017 г. №</w:t>
      </w:r>
      <w:r w:rsidR="0001544F" w:rsidRPr="00590903">
        <w:rPr>
          <w:rStyle w:val="FontStyle11"/>
          <w:sz w:val="24"/>
          <w:szCs w:val="24"/>
        </w:rPr>
        <w:t xml:space="preserve"> 170</w:t>
      </w:r>
      <w:r w:rsidRPr="00590903">
        <w:rPr>
          <w:rStyle w:val="FontStyle11"/>
          <w:sz w:val="24"/>
          <w:szCs w:val="24"/>
        </w:rPr>
        <w:tab/>
        <w:t xml:space="preserve">                </w:t>
      </w:r>
    </w:p>
    <w:p w:rsidR="007C5A4D" w:rsidRPr="00590903" w:rsidRDefault="007C5A4D" w:rsidP="007C5A4D">
      <w:pPr>
        <w:pStyle w:val="Style4"/>
        <w:widowControl/>
        <w:tabs>
          <w:tab w:val="left" w:leader="underscore" w:pos="1157"/>
          <w:tab w:val="left" w:leader="underscore" w:pos="2990"/>
          <w:tab w:val="left" w:leader="underscore" w:pos="5035"/>
        </w:tabs>
        <w:spacing w:line="240" w:lineRule="auto"/>
        <w:rPr>
          <w:rStyle w:val="FontStyle11"/>
          <w:sz w:val="24"/>
          <w:szCs w:val="24"/>
          <w:u w:val="single"/>
        </w:rPr>
      </w:pPr>
      <w:r w:rsidRPr="00590903">
        <w:rPr>
          <w:rStyle w:val="FontStyle11"/>
          <w:sz w:val="24"/>
          <w:szCs w:val="24"/>
        </w:rPr>
        <w:t xml:space="preserve">            с. </w:t>
      </w:r>
      <w:r w:rsidR="007B5F07" w:rsidRPr="00590903">
        <w:rPr>
          <w:rStyle w:val="FontStyle11"/>
          <w:sz w:val="24"/>
          <w:szCs w:val="24"/>
        </w:rPr>
        <w:t>Лебединка</w:t>
      </w:r>
    </w:p>
    <w:p w:rsidR="007C5A4D" w:rsidRDefault="007C5A4D" w:rsidP="007C5A4D">
      <w:pPr>
        <w:spacing w:after="0" w:line="240" w:lineRule="auto"/>
        <w:ind w:right="5386"/>
        <w:jc w:val="both"/>
        <w:rPr>
          <w:rFonts w:ascii="Times New Roman" w:hAnsi="Times New Roman"/>
          <w:sz w:val="28"/>
          <w:szCs w:val="28"/>
        </w:rPr>
      </w:pPr>
    </w:p>
    <w:p w:rsidR="00315DC9" w:rsidRDefault="00315DC9" w:rsidP="00315DC9">
      <w:pPr>
        <w:pStyle w:val="a7"/>
        <w:jc w:val="both"/>
        <w:rPr>
          <w:rFonts w:ascii="Times New Roman" w:hAnsi="Times New Roman" w:cs="Times New Roman"/>
          <w:b/>
          <w:bCs/>
          <w:sz w:val="28"/>
          <w:szCs w:val="28"/>
        </w:rPr>
      </w:pPr>
      <w:r w:rsidRPr="00315DC9">
        <w:rPr>
          <w:rFonts w:ascii="Times New Roman" w:hAnsi="Times New Roman" w:cs="Times New Roman"/>
          <w:b/>
          <w:bCs/>
          <w:sz w:val="28"/>
          <w:szCs w:val="28"/>
        </w:rPr>
        <w:t>Об утверждении Программы</w:t>
      </w:r>
    </w:p>
    <w:p w:rsidR="00315DC9" w:rsidRDefault="00315DC9" w:rsidP="00315DC9">
      <w:pPr>
        <w:pStyle w:val="a7"/>
        <w:jc w:val="both"/>
        <w:rPr>
          <w:rFonts w:ascii="Times New Roman" w:hAnsi="Times New Roman" w:cs="Times New Roman"/>
          <w:b/>
          <w:bCs/>
          <w:sz w:val="28"/>
          <w:szCs w:val="28"/>
        </w:rPr>
      </w:pPr>
      <w:r w:rsidRPr="00315DC9">
        <w:rPr>
          <w:rFonts w:ascii="Times New Roman" w:hAnsi="Times New Roman" w:cs="Times New Roman"/>
          <w:b/>
          <w:bCs/>
          <w:sz w:val="28"/>
          <w:szCs w:val="28"/>
        </w:rPr>
        <w:t>комплексного развития социальной</w:t>
      </w:r>
    </w:p>
    <w:p w:rsidR="00315DC9" w:rsidRDefault="00315DC9" w:rsidP="00315DC9">
      <w:pPr>
        <w:pStyle w:val="a7"/>
        <w:jc w:val="both"/>
        <w:rPr>
          <w:rFonts w:ascii="Times New Roman" w:hAnsi="Times New Roman" w:cs="Times New Roman"/>
          <w:b/>
          <w:sz w:val="28"/>
          <w:szCs w:val="28"/>
        </w:rPr>
      </w:pPr>
      <w:r w:rsidRPr="00315DC9">
        <w:rPr>
          <w:rFonts w:ascii="Times New Roman" w:hAnsi="Times New Roman" w:cs="Times New Roman"/>
          <w:b/>
          <w:bCs/>
          <w:sz w:val="28"/>
          <w:szCs w:val="28"/>
        </w:rPr>
        <w:t>инфраструктуры</w:t>
      </w:r>
      <w:r w:rsidRPr="008445FD">
        <w:rPr>
          <w:b/>
          <w:sz w:val="28"/>
          <w:szCs w:val="28"/>
        </w:rPr>
        <w:t xml:space="preserve"> </w:t>
      </w:r>
      <w:r w:rsidR="007B5F07">
        <w:rPr>
          <w:rFonts w:ascii="Times New Roman" w:hAnsi="Times New Roman" w:cs="Times New Roman"/>
          <w:b/>
          <w:sz w:val="28"/>
          <w:szCs w:val="28"/>
        </w:rPr>
        <w:t>Первомайского</w:t>
      </w:r>
    </w:p>
    <w:p w:rsidR="00AA6428" w:rsidRDefault="007C5A4D" w:rsidP="00315DC9">
      <w:pPr>
        <w:pStyle w:val="a7"/>
        <w:jc w:val="both"/>
        <w:rPr>
          <w:rFonts w:ascii="Times New Roman" w:hAnsi="Times New Roman" w:cs="Times New Roman"/>
          <w:b/>
          <w:sz w:val="28"/>
          <w:szCs w:val="28"/>
        </w:rPr>
      </w:pPr>
      <w:r w:rsidRPr="00AA6428">
        <w:rPr>
          <w:rFonts w:ascii="Times New Roman" w:hAnsi="Times New Roman" w:cs="Times New Roman"/>
          <w:b/>
          <w:sz w:val="28"/>
          <w:szCs w:val="28"/>
        </w:rPr>
        <w:t>сельского поселения</w:t>
      </w:r>
    </w:p>
    <w:p w:rsidR="00AA6428" w:rsidRDefault="007C5A4D" w:rsidP="00315DC9">
      <w:pPr>
        <w:pStyle w:val="a7"/>
        <w:jc w:val="both"/>
        <w:rPr>
          <w:rFonts w:ascii="Times New Roman" w:hAnsi="Times New Roman" w:cs="Times New Roman"/>
          <w:b/>
          <w:sz w:val="28"/>
          <w:szCs w:val="28"/>
        </w:rPr>
      </w:pPr>
      <w:r w:rsidRPr="00AA6428">
        <w:rPr>
          <w:rFonts w:ascii="Times New Roman" w:hAnsi="Times New Roman" w:cs="Times New Roman"/>
          <w:b/>
          <w:sz w:val="28"/>
          <w:szCs w:val="28"/>
        </w:rPr>
        <w:t>Богучарского муниципального района</w:t>
      </w:r>
    </w:p>
    <w:p w:rsidR="007C5A4D" w:rsidRPr="00AA6428" w:rsidRDefault="007C5A4D" w:rsidP="00315DC9">
      <w:pPr>
        <w:pStyle w:val="a7"/>
        <w:jc w:val="both"/>
        <w:rPr>
          <w:rFonts w:ascii="Times New Roman" w:hAnsi="Times New Roman" w:cs="Times New Roman"/>
          <w:b/>
          <w:sz w:val="28"/>
          <w:szCs w:val="28"/>
        </w:rPr>
      </w:pPr>
      <w:r w:rsidRPr="00AA6428">
        <w:rPr>
          <w:rFonts w:ascii="Times New Roman" w:hAnsi="Times New Roman" w:cs="Times New Roman"/>
          <w:b/>
          <w:sz w:val="28"/>
          <w:szCs w:val="28"/>
        </w:rPr>
        <w:t>В</w:t>
      </w:r>
      <w:r w:rsidR="007B5F07">
        <w:rPr>
          <w:rFonts w:ascii="Times New Roman" w:hAnsi="Times New Roman" w:cs="Times New Roman"/>
          <w:b/>
          <w:sz w:val="28"/>
          <w:szCs w:val="28"/>
        </w:rPr>
        <w:t>оронежской области  на 2017-2025</w:t>
      </w:r>
      <w:r w:rsidRPr="00AA6428">
        <w:rPr>
          <w:rFonts w:ascii="Times New Roman" w:hAnsi="Times New Roman" w:cs="Times New Roman"/>
          <w:b/>
          <w:sz w:val="28"/>
          <w:szCs w:val="28"/>
        </w:rPr>
        <w:t xml:space="preserve"> годы»</w:t>
      </w:r>
    </w:p>
    <w:p w:rsidR="007C5A4D" w:rsidRDefault="007C5A4D" w:rsidP="007C5A4D">
      <w:pPr>
        <w:spacing w:after="0"/>
        <w:jc w:val="both"/>
        <w:rPr>
          <w:rFonts w:ascii="Times New Roman" w:hAnsi="Times New Roman"/>
          <w:sz w:val="28"/>
          <w:szCs w:val="28"/>
        </w:rPr>
      </w:pPr>
      <w:r>
        <w:rPr>
          <w:rFonts w:ascii="Times New Roman" w:hAnsi="Times New Roman"/>
          <w:sz w:val="28"/>
          <w:szCs w:val="28"/>
        </w:rPr>
        <w:t xml:space="preserve">                                                              </w:t>
      </w:r>
    </w:p>
    <w:p w:rsidR="007C5A4D" w:rsidRDefault="00315DC9" w:rsidP="007B5F07">
      <w:pPr>
        <w:spacing w:after="0" w:line="240" w:lineRule="auto"/>
        <w:ind w:firstLine="540"/>
        <w:jc w:val="both"/>
        <w:rPr>
          <w:rFonts w:ascii="Times New Roman" w:hAnsi="Times New Roman" w:cs="Times New Roman"/>
          <w:sz w:val="28"/>
          <w:szCs w:val="28"/>
        </w:rPr>
      </w:pPr>
      <w:r w:rsidRPr="00315DC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r>
        <w:rPr>
          <w:sz w:val="28"/>
          <w:szCs w:val="28"/>
        </w:rPr>
        <w:t xml:space="preserve"> </w:t>
      </w:r>
      <w:r w:rsidR="007C5A4D">
        <w:rPr>
          <w:rFonts w:ascii="Times New Roman" w:hAnsi="Times New Roman" w:cs="Times New Roman"/>
          <w:sz w:val="28"/>
          <w:szCs w:val="28"/>
        </w:rPr>
        <w:t xml:space="preserve">Уставом </w:t>
      </w:r>
      <w:r w:rsidR="007B5F07">
        <w:rPr>
          <w:rFonts w:ascii="Times New Roman" w:hAnsi="Times New Roman" w:cs="Times New Roman"/>
          <w:sz w:val="28"/>
          <w:szCs w:val="28"/>
        </w:rPr>
        <w:t>Первомайского</w:t>
      </w:r>
      <w:r w:rsidR="007C5A4D">
        <w:rPr>
          <w:rFonts w:ascii="Times New Roman" w:hAnsi="Times New Roman" w:cs="Times New Roman"/>
          <w:sz w:val="28"/>
          <w:szCs w:val="28"/>
        </w:rPr>
        <w:t xml:space="preserve"> сельского поселения Богучарс</w:t>
      </w:r>
      <w:r w:rsidR="007C5A4D">
        <w:rPr>
          <w:rFonts w:ascii="Times New Roman" w:hAnsi="Times New Roman"/>
          <w:sz w:val="28"/>
          <w:szCs w:val="28"/>
        </w:rPr>
        <w:t xml:space="preserve">кого муниципального района, </w:t>
      </w:r>
      <w:r w:rsidR="007C5A4D">
        <w:rPr>
          <w:rFonts w:ascii="Times New Roman" w:hAnsi="Times New Roman" w:cs="Times New Roman"/>
          <w:sz w:val="28"/>
          <w:szCs w:val="28"/>
        </w:rPr>
        <w:t xml:space="preserve"> Совет народных депутатов </w:t>
      </w:r>
      <w:r w:rsidR="007B5F07">
        <w:rPr>
          <w:rFonts w:ascii="Times New Roman" w:hAnsi="Times New Roman" w:cs="Times New Roman"/>
          <w:sz w:val="28"/>
          <w:szCs w:val="28"/>
        </w:rPr>
        <w:t>Первомайского</w:t>
      </w:r>
      <w:r w:rsidR="007C5A4D">
        <w:rPr>
          <w:rFonts w:ascii="Times New Roman" w:hAnsi="Times New Roman" w:cs="Times New Roman"/>
          <w:sz w:val="28"/>
          <w:szCs w:val="28"/>
        </w:rPr>
        <w:t xml:space="preserve"> сельского поселения </w:t>
      </w:r>
      <w:r w:rsidR="007B5F07">
        <w:rPr>
          <w:rFonts w:ascii="Times New Roman" w:hAnsi="Times New Roman" w:cs="Times New Roman"/>
          <w:b/>
          <w:sz w:val="28"/>
          <w:szCs w:val="28"/>
        </w:rPr>
        <w:t>решил</w:t>
      </w:r>
      <w:r w:rsidR="007C5A4D">
        <w:rPr>
          <w:rFonts w:ascii="Times New Roman" w:hAnsi="Times New Roman" w:cs="Times New Roman"/>
          <w:b/>
          <w:sz w:val="28"/>
          <w:szCs w:val="28"/>
        </w:rPr>
        <w:t>:</w:t>
      </w:r>
    </w:p>
    <w:p w:rsidR="007C5A4D" w:rsidRDefault="007C5A4D" w:rsidP="007B5F0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1A264E">
        <w:rPr>
          <w:rFonts w:ascii="Times New Roman" w:hAnsi="Times New Roman"/>
          <w:sz w:val="28"/>
          <w:szCs w:val="28"/>
        </w:rPr>
        <w:t xml:space="preserve">Утвердить  муниципальную программу «Комплексное развитие </w:t>
      </w:r>
      <w:r w:rsidR="00FF54F0">
        <w:rPr>
          <w:rFonts w:ascii="Times New Roman" w:hAnsi="Times New Roman"/>
          <w:sz w:val="28"/>
          <w:szCs w:val="28"/>
        </w:rPr>
        <w:t>социальной</w:t>
      </w:r>
      <w:r w:rsidRPr="001A264E">
        <w:rPr>
          <w:rFonts w:ascii="Times New Roman" w:hAnsi="Times New Roman"/>
          <w:sz w:val="28"/>
          <w:szCs w:val="28"/>
        </w:rPr>
        <w:t xml:space="preserve"> инфраструктуры </w:t>
      </w:r>
      <w:r w:rsidR="007B5F07">
        <w:rPr>
          <w:rFonts w:ascii="Times New Roman" w:hAnsi="Times New Roman"/>
          <w:sz w:val="28"/>
          <w:szCs w:val="28"/>
        </w:rPr>
        <w:t>Первомайского</w:t>
      </w:r>
      <w:r w:rsidRPr="001A264E">
        <w:rPr>
          <w:rFonts w:ascii="Times New Roman" w:hAnsi="Times New Roman"/>
          <w:sz w:val="28"/>
          <w:szCs w:val="28"/>
        </w:rPr>
        <w:t xml:space="preserve"> сельского поселения Богучарского муниципального района В</w:t>
      </w:r>
      <w:r w:rsidR="007B5F07">
        <w:rPr>
          <w:rFonts w:ascii="Times New Roman" w:hAnsi="Times New Roman"/>
          <w:sz w:val="28"/>
          <w:szCs w:val="28"/>
        </w:rPr>
        <w:t>оронежской области  на 2017-2025</w:t>
      </w:r>
      <w:r w:rsidRPr="001A264E">
        <w:rPr>
          <w:rFonts w:ascii="Times New Roman" w:hAnsi="Times New Roman"/>
          <w:sz w:val="28"/>
          <w:szCs w:val="28"/>
        </w:rPr>
        <w:t xml:space="preserve"> годы» согласно приложению.</w:t>
      </w:r>
    </w:p>
    <w:p w:rsidR="00315DC9" w:rsidRPr="00CF7B40" w:rsidRDefault="00315DC9" w:rsidP="00315DC9">
      <w:pPr>
        <w:pStyle w:val="ConsPlusTitle"/>
        <w:ind w:firstLine="567"/>
        <w:jc w:val="both"/>
        <w:rPr>
          <w:b w:val="0"/>
          <w:sz w:val="28"/>
          <w:szCs w:val="28"/>
        </w:rPr>
      </w:pPr>
      <w:r>
        <w:rPr>
          <w:b w:val="0"/>
          <w:sz w:val="28"/>
          <w:szCs w:val="28"/>
        </w:rPr>
        <w:t xml:space="preserve">2. Обнародовать настоящее решение на территории </w:t>
      </w:r>
      <w:r w:rsidRPr="00315DC9">
        <w:rPr>
          <w:b w:val="0"/>
          <w:sz w:val="28"/>
          <w:szCs w:val="28"/>
        </w:rPr>
        <w:t xml:space="preserve">Первомайского </w:t>
      </w:r>
      <w:r>
        <w:rPr>
          <w:b w:val="0"/>
          <w:sz w:val="28"/>
          <w:szCs w:val="28"/>
        </w:rPr>
        <w:t>сельского поселения.</w:t>
      </w:r>
    </w:p>
    <w:p w:rsidR="007C5A4D" w:rsidRDefault="007C5A4D" w:rsidP="007B5F07">
      <w:pPr>
        <w:pStyle w:val="21"/>
        <w:shd w:val="clear" w:color="auto" w:fill="auto"/>
        <w:tabs>
          <w:tab w:val="left" w:pos="690"/>
        </w:tabs>
        <w:spacing w:line="240" w:lineRule="auto"/>
        <w:ind w:firstLine="0"/>
        <w:jc w:val="both"/>
        <w:rPr>
          <w:sz w:val="28"/>
          <w:szCs w:val="28"/>
        </w:rPr>
      </w:pPr>
      <w:r>
        <w:rPr>
          <w:sz w:val="28"/>
          <w:szCs w:val="28"/>
        </w:rPr>
        <w:t xml:space="preserve">       3. Контроль за исполнением настоящего решения возложить на главу </w:t>
      </w:r>
      <w:r w:rsidR="007B5F07">
        <w:rPr>
          <w:sz w:val="28"/>
          <w:szCs w:val="28"/>
        </w:rPr>
        <w:t>Первомайского</w:t>
      </w:r>
      <w:r>
        <w:rPr>
          <w:sz w:val="28"/>
          <w:szCs w:val="28"/>
        </w:rPr>
        <w:t xml:space="preserve"> сельского поселения </w:t>
      </w:r>
      <w:r w:rsidR="007B5F07">
        <w:rPr>
          <w:sz w:val="28"/>
          <w:szCs w:val="28"/>
        </w:rPr>
        <w:t>Войтикова В.В</w:t>
      </w:r>
      <w:r w:rsidR="002E5AFF">
        <w:rPr>
          <w:sz w:val="28"/>
          <w:szCs w:val="28"/>
        </w:rPr>
        <w:t>.</w:t>
      </w:r>
    </w:p>
    <w:p w:rsidR="007C5A4D" w:rsidRDefault="007C5A4D" w:rsidP="007B5F07">
      <w:pPr>
        <w:spacing w:after="0" w:line="240" w:lineRule="auto"/>
        <w:jc w:val="both"/>
        <w:rPr>
          <w:rFonts w:ascii="Times New Roman" w:hAnsi="Times New Roman"/>
          <w:sz w:val="28"/>
          <w:szCs w:val="28"/>
        </w:rPr>
      </w:pPr>
    </w:p>
    <w:p w:rsidR="007C5A4D" w:rsidRDefault="007C5A4D" w:rsidP="007B5F07">
      <w:pPr>
        <w:spacing w:after="0" w:line="240" w:lineRule="auto"/>
        <w:jc w:val="both"/>
        <w:rPr>
          <w:rFonts w:ascii="Times New Roman" w:hAnsi="Times New Roman"/>
          <w:sz w:val="28"/>
          <w:szCs w:val="28"/>
        </w:rPr>
      </w:pPr>
    </w:p>
    <w:p w:rsidR="004477B6" w:rsidRDefault="007C5A4D" w:rsidP="007B5F07">
      <w:pPr>
        <w:pStyle w:val="21"/>
        <w:shd w:val="clear" w:color="auto" w:fill="auto"/>
        <w:spacing w:line="240" w:lineRule="auto"/>
        <w:ind w:firstLine="0"/>
        <w:rPr>
          <w:sz w:val="28"/>
          <w:szCs w:val="28"/>
        </w:rPr>
      </w:pPr>
      <w:r>
        <w:rPr>
          <w:sz w:val="28"/>
          <w:szCs w:val="28"/>
        </w:rPr>
        <w:t xml:space="preserve">Глава   </w:t>
      </w:r>
      <w:r w:rsidR="007B5F07">
        <w:rPr>
          <w:sz w:val="28"/>
          <w:szCs w:val="28"/>
        </w:rPr>
        <w:t>Первомайского</w:t>
      </w:r>
      <w:r>
        <w:rPr>
          <w:sz w:val="28"/>
          <w:szCs w:val="28"/>
        </w:rPr>
        <w:t xml:space="preserve">  сельского поселения                                   </w:t>
      </w:r>
      <w:r w:rsidR="007B5F07">
        <w:rPr>
          <w:sz w:val="28"/>
          <w:szCs w:val="28"/>
        </w:rPr>
        <w:t>В.В</w:t>
      </w:r>
      <w:r w:rsidR="002E5AFF">
        <w:rPr>
          <w:sz w:val="28"/>
          <w:szCs w:val="28"/>
        </w:rPr>
        <w:t>.</w:t>
      </w:r>
      <w:r w:rsidR="007B5F07">
        <w:rPr>
          <w:sz w:val="28"/>
          <w:szCs w:val="28"/>
        </w:rPr>
        <w:t>Войтиков</w:t>
      </w:r>
    </w:p>
    <w:p w:rsidR="004477B6" w:rsidRDefault="004477B6" w:rsidP="007B5F07">
      <w:pPr>
        <w:pStyle w:val="21"/>
        <w:shd w:val="clear" w:color="auto" w:fill="auto"/>
        <w:spacing w:line="240" w:lineRule="auto"/>
        <w:ind w:firstLine="0"/>
        <w:rPr>
          <w:sz w:val="28"/>
          <w:szCs w:val="28"/>
        </w:rPr>
      </w:pPr>
    </w:p>
    <w:p w:rsidR="00590903" w:rsidRDefault="00590903" w:rsidP="004477B6">
      <w:pPr>
        <w:pStyle w:val="a7"/>
        <w:jc w:val="right"/>
        <w:rPr>
          <w:rFonts w:ascii="Times New Roman" w:hAnsi="Times New Roman" w:cs="Times New Roman"/>
          <w:sz w:val="28"/>
          <w:szCs w:val="28"/>
        </w:rPr>
      </w:pPr>
    </w:p>
    <w:p w:rsidR="00590903" w:rsidRDefault="00590903" w:rsidP="004477B6">
      <w:pPr>
        <w:pStyle w:val="a7"/>
        <w:jc w:val="right"/>
        <w:rPr>
          <w:rFonts w:ascii="Times New Roman" w:hAnsi="Times New Roman" w:cs="Times New Roman"/>
          <w:sz w:val="28"/>
          <w:szCs w:val="28"/>
        </w:rPr>
      </w:pPr>
    </w:p>
    <w:p w:rsidR="00590903" w:rsidRDefault="00590903" w:rsidP="004477B6">
      <w:pPr>
        <w:pStyle w:val="a7"/>
        <w:jc w:val="right"/>
        <w:rPr>
          <w:rFonts w:ascii="Times New Roman" w:hAnsi="Times New Roman" w:cs="Times New Roman"/>
          <w:sz w:val="28"/>
          <w:szCs w:val="28"/>
        </w:rPr>
      </w:pPr>
    </w:p>
    <w:p w:rsidR="00590903" w:rsidRDefault="00590903" w:rsidP="004477B6">
      <w:pPr>
        <w:pStyle w:val="a7"/>
        <w:jc w:val="right"/>
        <w:rPr>
          <w:rFonts w:ascii="Times New Roman" w:hAnsi="Times New Roman" w:cs="Times New Roman"/>
          <w:sz w:val="28"/>
          <w:szCs w:val="28"/>
        </w:rPr>
      </w:pPr>
    </w:p>
    <w:p w:rsidR="004477B6" w:rsidRPr="00EA7673" w:rsidRDefault="004477B6" w:rsidP="004477B6">
      <w:pPr>
        <w:pStyle w:val="a7"/>
        <w:jc w:val="right"/>
        <w:rPr>
          <w:rFonts w:ascii="Times New Roman" w:hAnsi="Times New Roman" w:cs="Times New Roman"/>
          <w:sz w:val="28"/>
          <w:szCs w:val="28"/>
        </w:rPr>
      </w:pPr>
      <w:r w:rsidRPr="00EA7673">
        <w:rPr>
          <w:rFonts w:ascii="Times New Roman" w:hAnsi="Times New Roman" w:cs="Times New Roman"/>
          <w:sz w:val="28"/>
          <w:szCs w:val="28"/>
        </w:rPr>
        <w:t>Приложение к решению</w:t>
      </w:r>
    </w:p>
    <w:p w:rsidR="004477B6" w:rsidRPr="00EA7673" w:rsidRDefault="004477B6" w:rsidP="004477B6">
      <w:pPr>
        <w:pStyle w:val="a7"/>
        <w:jc w:val="right"/>
        <w:rPr>
          <w:rFonts w:ascii="Times New Roman" w:hAnsi="Times New Roman" w:cs="Times New Roman"/>
          <w:sz w:val="28"/>
          <w:szCs w:val="28"/>
        </w:rPr>
      </w:pPr>
      <w:r w:rsidRPr="00EA7673">
        <w:rPr>
          <w:rFonts w:ascii="Times New Roman" w:hAnsi="Times New Roman" w:cs="Times New Roman"/>
          <w:sz w:val="28"/>
          <w:szCs w:val="28"/>
        </w:rPr>
        <w:t>Совета народных депутатов</w:t>
      </w:r>
    </w:p>
    <w:p w:rsidR="004477B6" w:rsidRPr="00EA7673" w:rsidRDefault="004477B6" w:rsidP="004477B6">
      <w:pPr>
        <w:pStyle w:val="a7"/>
        <w:jc w:val="right"/>
        <w:rPr>
          <w:rFonts w:ascii="Times New Roman" w:hAnsi="Times New Roman" w:cs="Times New Roman"/>
          <w:sz w:val="28"/>
          <w:szCs w:val="28"/>
        </w:rPr>
      </w:pPr>
      <w:r w:rsidRPr="00EA7673">
        <w:rPr>
          <w:rFonts w:ascii="Times New Roman" w:hAnsi="Times New Roman" w:cs="Times New Roman"/>
          <w:sz w:val="28"/>
          <w:szCs w:val="28"/>
        </w:rPr>
        <w:t>Первомайского сельского поселения</w:t>
      </w:r>
    </w:p>
    <w:p w:rsidR="004477B6" w:rsidRPr="00EA7673" w:rsidRDefault="004477B6" w:rsidP="004477B6">
      <w:pPr>
        <w:pStyle w:val="a7"/>
        <w:jc w:val="right"/>
        <w:rPr>
          <w:rFonts w:ascii="Times New Roman" w:hAnsi="Times New Roman" w:cs="Times New Roman"/>
          <w:sz w:val="28"/>
          <w:szCs w:val="28"/>
        </w:rPr>
      </w:pPr>
      <w:r w:rsidRPr="00EA7673">
        <w:rPr>
          <w:rFonts w:ascii="Times New Roman" w:hAnsi="Times New Roman" w:cs="Times New Roman"/>
          <w:sz w:val="28"/>
          <w:szCs w:val="28"/>
        </w:rPr>
        <w:t xml:space="preserve">Богучарского муниципального района </w:t>
      </w:r>
    </w:p>
    <w:p w:rsidR="004477B6" w:rsidRPr="00EA7673" w:rsidRDefault="004477B6" w:rsidP="004477B6">
      <w:pPr>
        <w:pStyle w:val="a7"/>
        <w:jc w:val="right"/>
        <w:rPr>
          <w:rFonts w:ascii="Times New Roman" w:hAnsi="Times New Roman" w:cs="Times New Roman"/>
          <w:sz w:val="28"/>
          <w:szCs w:val="28"/>
        </w:rPr>
      </w:pPr>
      <w:r w:rsidRPr="00EA7673">
        <w:rPr>
          <w:rFonts w:ascii="Times New Roman" w:hAnsi="Times New Roman" w:cs="Times New Roman"/>
          <w:sz w:val="28"/>
          <w:szCs w:val="28"/>
        </w:rPr>
        <w:t>Воронежской области</w:t>
      </w:r>
    </w:p>
    <w:p w:rsidR="004477B6" w:rsidRPr="00EA7673" w:rsidRDefault="004477B6" w:rsidP="004477B6">
      <w:pPr>
        <w:pStyle w:val="a7"/>
        <w:jc w:val="right"/>
        <w:rPr>
          <w:rFonts w:ascii="Times New Roman" w:hAnsi="Times New Roman" w:cs="Times New Roman"/>
        </w:rPr>
      </w:pPr>
      <w:r w:rsidRPr="00EA7673">
        <w:rPr>
          <w:rFonts w:ascii="Times New Roman" w:hAnsi="Times New Roman" w:cs="Times New Roman"/>
          <w:sz w:val="28"/>
          <w:szCs w:val="28"/>
        </w:rPr>
        <w:t>от  02.11.2017 № 1</w:t>
      </w:r>
      <w:r>
        <w:rPr>
          <w:rFonts w:ascii="Times New Roman" w:hAnsi="Times New Roman" w:cs="Times New Roman"/>
          <w:sz w:val="28"/>
          <w:szCs w:val="28"/>
        </w:rPr>
        <w:t>70</w:t>
      </w:r>
    </w:p>
    <w:p w:rsidR="004477B6" w:rsidRDefault="004477B6" w:rsidP="007B5F07">
      <w:pPr>
        <w:pStyle w:val="21"/>
        <w:shd w:val="clear" w:color="auto" w:fill="auto"/>
        <w:spacing w:line="240" w:lineRule="auto"/>
        <w:ind w:firstLine="0"/>
        <w:rPr>
          <w:sz w:val="28"/>
          <w:szCs w:val="28"/>
        </w:rPr>
      </w:pPr>
    </w:p>
    <w:p w:rsidR="004477B6" w:rsidRDefault="004477B6" w:rsidP="007B5F07">
      <w:pPr>
        <w:pStyle w:val="21"/>
        <w:shd w:val="clear" w:color="auto" w:fill="auto"/>
        <w:spacing w:line="240" w:lineRule="auto"/>
        <w:ind w:firstLine="0"/>
        <w:rPr>
          <w:sz w:val="28"/>
          <w:szCs w:val="28"/>
        </w:rPr>
      </w:pPr>
    </w:p>
    <w:p w:rsidR="004477B6" w:rsidRPr="00306A13" w:rsidRDefault="004477B6" w:rsidP="004477B6">
      <w:pPr>
        <w:pStyle w:val="ConsPlusTitle"/>
        <w:widowControl/>
      </w:pPr>
    </w:p>
    <w:p w:rsidR="004477B6" w:rsidRPr="00306A13" w:rsidRDefault="004477B6" w:rsidP="004477B6">
      <w:pPr>
        <w:pStyle w:val="ConsPlusTitle"/>
        <w:widowControl/>
        <w:jc w:val="center"/>
      </w:pPr>
    </w:p>
    <w:p w:rsidR="004477B6" w:rsidRPr="004477B6" w:rsidRDefault="004477B6" w:rsidP="004477B6">
      <w:pPr>
        <w:jc w:val="center"/>
        <w:rPr>
          <w:rFonts w:ascii="Times New Roman" w:hAnsi="Times New Roman" w:cs="Times New Roman"/>
          <w:sz w:val="64"/>
          <w:szCs w:val="64"/>
        </w:rPr>
      </w:pPr>
      <w:r w:rsidRPr="004477B6">
        <w:rPr>
          <w:rFonts w:ascii="Times New Roman" w:hAnsi="Times New Roman" w:cs="Times New Roman"/>
          <w:sz w:val="64"/>
          <w:szCs w:val="64"/>
        </w:rPr>
        <w:t xml:space="preserve">Программа комплексного развития социальной инфраструктуры </w:t>
      </w:r>
    </w:p>
    <w:p w:rsidR="004477B6" w:rsidRPr="004477B6" w:rsidRDefault="004477B6" w:rsidP="004477B6">
      <w:pPr>
        <w:jc w:val="center"/>
        <w:rPr>
          <w:rFonts w:ascii="Times New Roman" w:hAnsi="Times New Roman" w:cs="Times New Roman"/>
          <w:sz w:val="64"/>
          <w:szCs w:val="64"/>
        </w:rPr>
      </w:pPr>
      <w:r w:rsidRPr="004477B6">
        <w:rPr>
          <w:rFonts w:ascii="Times New Roman" w:hAnsi="Times New Roman" w:cs="Times New Roman"/>
          <w:sz w:val="64"/>
          <w:szCs w:val="64"/>
        </w:rPr>
        <w:t xml:space="preserve">муниципального образования </w:t>
      </w:r>
    </w:p>
    <w:p w:rsidR="004477B6" w:rsidRPr="004477B6" w:rsidRDefault="004477B6" w:rsidP="004477B6">
      <w:pPr>
        <w:jc w:val="center"/>
        <w:rPr>
          <w:rFonts w:ascii="Times New Roman" w:hAnsi="Times New Roman" w:cs="Times New Roman"/>
          <w:sz w:val="64"/>
          <w:szCs w:val="64"/>
        </w:rPr>
      </w:pPr>
      <w:r w:rsidRPr="004477B6">
        <w:rPr>
          <w:rFonts w:ascii="Times New Roman" w:hAnsi="Times New Roman" w:cs="Times New Roman"/>
          <w:sz w:val="64"/>
          <w:szCs w:val="64"/>
        </w:rPr>
        <w:t xml:space="preserve">Первомайское сельское </w:t>
      </w:r>
    </w:p>
    <w:p w:rsidR="004477B6" w:rsidRPr="004477B6" w:rsidRDefault="004477B6" w:rsidP="004477B6">
      <w:pPr>
        <w:jc w:val="center"/>
        <w:rPr>
          <w:rFonts w:ascii="Times New Roman" w:hAnsi="Times New Roman" w:cs="Times New Roman"/>
          <w:sz w:val="64"/>
          <w:szCs w:val="64"/>
        </w:rPr>
      </w:pPr>
      <w:r w:rsidRPr="004477B6">
        <w:rPr>
          <w:rFonts w:ascii="Times New Roman" w:hAnsi="Times New Roman" w:cs="Times New Roman"/>
          <w:sz w:val="64"/>
          <w:szCs w:val="64"/>
        </w:rPr>
        <w:t xml:space="preserve">поселение Богучарского </w:t>
      </w:r>
    </w:p>
    <w:p w:rsidR="004477B6" w:rsidRPr="004477B6" w:rsidRDefault="004477B6" w:rsidP="004477B6">
      <w:pPr>
        <w:jc w:val="center"/>
        <w:rPr>
          <w:rFonts w:ascii="Times New Roman" w:hAnsi="Times New Roman" w:cs="Times New Roman"/>
          <w:sz w:val="64"/>
          <w:szCs w:val="64"/>
        </w:rPr>
      </w:pPr>
      <w:r w:rsidRPr="004477B6">
        <w:rPr>
          <w:rFonts w:ascii="Times New Roman" w:hAnsi="Times New Roman" w:cs="Times New Roman"/>
          <w:sz w:val="64"/>
          <w:szCs w:val="64"/>
        </w:rPr>
        <w:t>муниципального района</w:t>
      </w:r>
    </w:p>
    <w:p w:rsidR="004477B6" w:rsidRPr="004477B6" w:rsidRDefault="004477B6" w:rsidP="004477B6">
      <w:pPr>
        <w:jc w:val="center"/>
        <w:rPr>
          <w:rFonts w:ascii="Times New Roman" w:hAnsi="Times New Roman" w:cs="Times New Roman"/>
          <w:sz w:val="64"/>
          <w:szCs w:val="64"/>
        </w:rPr>
      </w:pPr>
      <w:r w:rsidRPr="004477B6">
        <w:rPr>
          <w:rFonts w:ascii="Times New Roman" w:hAnsi="Times New Roman" w:cs="Times New Roman"/>
          <w:sz w:val="64"/>
          <w:szCs w:val="64"/>
        </w:rPr>
        <w:t xml:space="preserve"> Воронежской области </w:t>
      </w:r>
    </w:p>
    <w:p w:rsidR="004477B6" w:rsidRPr="004477B6" w:rsidRDefault="004477B6" w:rsidP="004477B6">
      <w:pPr>
        <w:jc w:val="center"/>
        <w:rPr>
          <w:rFonts w:ascii="Times New Roman" w:hAnsi="Times New Roman" w:cs="Times New Roman"/>
          <w:caps/>
          <w:sz w:val="64"/>
          <w:szCs w:val="64"/>
        </w:rPr>
      </w:pPr>
      <w:r w:rsidRPr="004477B6">
        <w:rPr>
          <w:rFonts w:ascii="Times New Roman" w:hAnsi="Times New Roman" w:cs="Times New Roman"/>
          <w:sz w:val="64"/>
          <w:szCs w:val="64"/>
        </w:rPr>
        <w:t xml:space="preserve"> на </w:t>
      </w:r>
      <w:r w:rsidRPr="004477B6">
        <w:rPr>
          <w:rFonts w:ascii="Times New Roman" w:hAnsi="Times New Roman" w:cs="Times New Roman"/>
          <w:caps/>
          <w:sz w:val="64"/>
          <w:szCs w:val="64"/>
        </w:rPr>
        <w:t>2017-2025</w:t>
      </w:r>
      <w:r w:rsidRPr="004477B6">
        <w:rPr>
          <w:rFonts w:ascii="Times New Roman" w:hAnsi="Times New Roman" w:cs="Times New Roman"/>
          <w:sz w:val="64"/>
          <w:szCs w:val="64"/>
        </w:rPr>
        <w:t xml:space="preserve"> годы</w:t>
      </w:r>
      <w:r w:rsidRPr="004477B6">
        <w:rPr>
          <w:rFonts w:ascii="Times New Roman" w:hAnsi="Times New Roman" w:cs="Times New Roman"/>
          <w:caps/>
          <w:sz w:val="64"/>
          <w:szCs w:val="64"/>
        </w:rPr>
        <w:t>.</w:t>
      </w:r>
    </w:p>
    <w:p w:rsidR="004477B6" w:rsidRPr="004477B6" w:rsidRDefault="004477B6" w:rsidP="004477B6">
      <w:pPr>
        <w:pStyle w:val="ConsPlusTitle"/>
        <w:widowControl/>
        <w:jc w:val="center"/>
      </w:pPr>
    </w:p>
    <w:p w:rsidR="004477B6" w:rsidRPr="004477B6" w:rsidRDefault="004477B6" w:rsidP="004477B6">
      <w:pPr>
        <w:pStyle w:val="ConsPlusTitle"/>
        <w:widowControl/>
        <w:jc w:val="center"/>
        <w:rPr>
          <w:b w:val="0"/>
        </w:rPr>
      </w:pPr>
    </w:p>
    <w:p w:rsidR="004477B6" w:rsidRPr="004477B6" w:rsidRDefault="004477B6" w:rsidP="004477B6">
      <w:pPr>
        <w:pStyle w:val="ConsPlusTitle"/>
        <w:widowControl/>
        <w:jc w:val="center"/>
      </w:pPr>
    </w:p>
    <w:p w:rsidR="004477B6" w:rsidRPr="004477B6" w:rsidRDefault="004477B6" w:rsidP="004477B6">
      <w:pPr>
        <w:pStyle w:val="ConsPlusTitle"/>
        <w:widowControl/>
        <w:jc w:val="center"/>
      </w:pPr>
    </w:p>
    <w:p w:rsidR="004477B6" w:rsidRPr="004477B6" w:rsidRDefault="004477B6" w:rsidP="004477B6">
      <w:pPr>
        <w:pStyle w:val="ConsPlusTitle"/>
        <w:widowControl/>
        <w:jc w:val="center"/>
      </w:pPr>
    </w:p>
    <w:p w:rsidR="004477B6" w:rsidRPr="00590903" w:rsidRDefault="004477B6" w:rsidP="004477B6">
      <w:pPr>
        <w:autoSpaceDE w:val="0"/>
        <w:autoSpaceDN w:val="0"/>
        <w:adjustRightInd w:val="0"/>
        <w:spacing w:after="240"/>
        <w:jc w:val="center"/>
        <w:outlineLvl w:val="1"/>
        <w:rPr>
          <w:rFonts w:ascii="Times New Roman" w:hAnsi="Times New Roman" w:cs="Times New Roman"/>
          <w:b/>
          <w:sz w:val="28"/>
          <w:szCs w:val="28"/>
        </w:rPr>
      </w:pPr>
      <w:r w:rsidRPr="004477B6">
        <w:rPr>
          <w:rFonts w:ascii="Times New Roman" w:hAnsi="Times New Roman" w:cs="Times New Roman"/>
          <w:sz w:val="28"/>
          <w:szCs w:val="28"/>
        </w:rPr>
        <w:br w:type="page"/>
      </w:r>
      <w:bookmarkStart w:id="0" w:name="_Toc491847515"/>
      <w:r w:rsidRPr="00590903">
        <w:rPr>
          <w:rFonts w:ascii="Times New Roman" w:hAnsi="Times New Roman" w:cs="Times New Roman"/>
          <w:b/>
          <w:sz w:val="28"/>
          <w:szCs w:val="28"/>
        </w:rPr>
        <w:lastRenderedPageBreak/>
        <w:t>Оглавление</w:t>
      </w:r>
      <w:bookmarkEnd w:id="0"/>
    </w:p>
    <w:p w:rsidR="004477B6" w:rsidRPr="00590903" w:rsidRDefault="00E164CF" w:rsidP="004477B6">
      <w:pPr>
        <w:pStyle w:val="26"/>
        <w:rPr>
          <w:b w:val="0"/>
          <w:sz w:val="28"/>
          <w:szCs w:val="28"/>
        </w:rPr>
      </w:pPr>
      <w:r w:rsidRPr="00E164CF">
        <w:rPr>
          <w:sz w:val="28"/>
          <w:szCs w:val="28"/>
        </w:rPr>
        <w:fldChar w:fldCharType="begin"/>
      </w:r>
      <w:r w:rsidR="004477B6" w:rsidRPr="00590903">
        <w:rPr>
          <w:sz w:val="28"/>
          <w:szCs w:val="28"/>
        </w:rPr>
        <w:instrText xml:space="preserve"> TOC \o "1-3" \h \z \u </w:instrText>
      </w:r>
      <w:r w:rsidRPr="00E164CF">
        <w:rPr>
          <w:sz w:val="28"/>
          <w:szCs w:val="28"/>
        </w:rPr>
        <w:fldChar w:fldCharType="separate"/>
      </w:r>
      <w:hyperlink w:anchor="_Toc491847515" w:history="1">
        <w:r w:rsidR="004477B6" w:rsidRPr="00590903">
          <w:rPr>
            <w:rStyle w:val="afb"/>
            <w:sz w:val="28"/>
            <w:szCs w:val="28"/>
          </w:rPr>
          <w:t>Оглавление</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_Toc491847515 \h </w:instrText>
        </w:r>
        <w:r w:rsidRPr="00590903">
          <w:rPr>
            <w:webHidden/>
            <w:sz w:val="28"/>
            <w:szCs w:val="28"/>
          </w:rPr>
        </w:r>
        <w:r w:rsidRPr="00590903">
          <w:rPr>
            <w:webHidden/>
            <w:sz w:val="28"/>
            <w:szCs w:val="28"/>
          </w:rPr>
          <w:fldChar w:fldCharType="separate"/>
        </w:r>
        <w:r w:rsidR="007A1872">
          <w:rPr>
            <w:webHidden/>
            <w:sz w:val="28"/>
            <w:szCs w:val="28"/>
          </w:rPr>
          <w:t>3</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16" w:history="1">
        <w:r w:rsidR="004477B6" w:rsidRPr="00590903">
          <w:rPr>
            <w:rStyle w:val="afb"/>
            <w:sz w:val="28"/>
            <w:szCs w:val="28"/>
          </w:rPr>
          <w:t>1.</w:t>
        </w:r>
        <w:r w:rsidR="004477B6" w:rsidRPr="00590903">
          <w:rPr>
            <w:b w:val="0"/>
            <w:sz w:val="28"/>
            <w:szCs w:val="28"/>
          </w:rPr>
          <w:tab/>
        </w:r>
        <w:r w:rsidR="004477B6" w:rsidRPr="00590903">
          <w:rPr>
            <w:rStyle w:val="afb"/>
            <w:sz w:val="28"/>
            <w:szCs w:val="28"/>
          </w:rPr>
          <w:t>Паспорт программы комплексного развития социальной инфраструктуры сельского поселения</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_Toc491847516 \h </w:instrText>
        </w:r>
        <w:r w:rsidRPr="00590903">
          <w:rPr>
            <w:webHidden/>
            <w:sz w:val="28"/>
            <w:szCs w:val="28"/>
          </w:rPr>
        </w:r>
        <w:r w:rsidRPr="00590903">
          <w:rPr>
            <w:webHidden/>
            <w:sz w:val="28"/>
            <w:szCs w:val="28"/>
          </w:rPr>
          <w:fldChar w:fldCharType="separate"/>
        </w:r>
        <w:r w:rsidR="007A1872">
          <w:rPr>
            <w:webHidden/>
            <w:sz w:val="28"/>
            <w:szCs w:val="28"/>
          </w:rPr>
          <w:t>4</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17" w:history="1">
        <w:r w:rsidR="004477B6" w:rsidRPr="00590903">
          <w:rPr>
            <w:rStyle w:val="afb"/>
            <w:sz w:val="28"/>
            <w:szCs w:val="28"/>
          </w:rPr>
          <w:t>2.</w:t>
        </w:r>
        <w:r w:rsidR="004477B6" w:rsidRPr="00590903">
          <w:rPr>
            <w:b w:val="0"/>
            <w:sz w:val="28"/>
            <w:szCs w:val="28"/>
          </w:rPr>
          <w:tab/>
        </w:r>
        <w:r w:rsidR="004477B6" w:rsidRPr="00590903">
          <w:rPr>
            <w:rStyle w:val="afb"/>
            <w:sz w:val="28"/>
            <w:szCs w:val="28"/>
          </w:rPr>
          <w:t>Характеристика существующего состояния социальной инфраструктуры</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_Toc491847517 \h </w:instrText>
        </w:r>
        <w:r w:rsidRPr="00590903">
          <w:rPr>
            <w:webHidden/>
            <w:sz w:val="28"/>
            <w:szCs w:val="28"/>
          </w:rPr>
        </w:r>
        <w:r w:rsidRPr="00590903">
          <w:rPr>
            <w:webHidden/>
            <w:sz w:val="28"/>
            <w:szCs w:val="28"/>
          </w:rPr>
          <w:fldChar w:fldCharType="separate"/>
        </w:r>
        <w:r w:rsidR="007A1872">
          <w:rPr>
            <w:webHidden/>
            <w:sz w:val="28"/>
            <w:szCs w:val="28"/>
          </w:rPr>
          <w:t>6</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18" w:history="1">
        <w:r w:rsidR="004477B6" w:rsidRPr="00590903">
          <w:rPr>
            <w:rStyle w:val="afb"/>
            <w:sz w:val="28"/>
            <w:szCs w:val="28"/>
          </w:rPr>
          <w:t>2.1</w:t>
        </w:r>
        <w:r w:rsidR="004477B6" w:rsidRPr="00590903">
          <w:rPr>
            <w:b w:val="0"/>
            <w:sz w:val="28"/>
            <w:szCs w:val="28"/>
          </w:rPr>
          <w:tab/>
        </w:r>
        <w:r w:rsidR="004477B6" w:rsidRPr="00590903">
          <w:rPr>
            <w:rStyle w:val="afb"/>
            <w:sz w:val="28"/>
            <w:szCs w:val="28"/>
          </w:rPr>
          <w:t>Описание социально-экономического состояния Первомайского сельского поселения, сведения о градостроительной деятельности на территории сельского поселения</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_Toc491847518 \h </w:instrText>
        </w:r>
        <w:r w:rsidRPr="00590903">
          <w:rPr>
            <w:webHidden/>
            <w:sz w:val="28"/>
            <w:szCs w:val="28"/>
          </w:rPr>
        </w:r>
        <w:r w:rsidRPr="00590903">
          <w:rPr>
            <w:webHidden/>
            <w:sz w:val="28"/>
            <w:szCs w:val="28"/>
          </w:rPr>
          <w:fldChar w:fldCharType="separate"/>
        </w:r>
        <w:r w:rsidR="007A1872">
          <w:rPr>
            <w:webHidden/>
            <w:sz w:val="28"/>
            <w:szCs w:val="28"/>
          </w:rPr>
          <w:t>6</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19" w:history="1">
        <w:r w:rsidR="004477B6" w:rsidRPr="00590903">
          <w:rPr>
            <w:rStyle w:val="afb"/>
            <w:sz w:val="28"/>
            <w:szCs w:val="28"/>
          </w:rPr>
          <w:t>2.2</w:t>
        </w:r>
        <w:r w:rsidR="004477B6" w:rsidRPr="00590903">
          <w:rPr>
            <w:b w:val="0"/>
            <w:sz w:val="28"/>
            <w:szCs w:val="28"/>
          </w:rPr>
          <w:tab/>
        </w:r>
        <w:r w:rsidR="004477B6" w:rsidRPr="00590903">
          <w:rPr>
            <w:rStyle w:val="afb"/>
            <w:sz w:val="28"/>
            <w:szCs w:val="28"/>
          </w:rPr>
          <w:t>Технико-экономические параметры существующих объектов социальной инфраструктуры Первомайского сельского поселения, сложившийся уровень обеспеченности населения Первомайского сельского поселения объектами социальной инфраструктуры</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_Toc491847519 \h </w:instrText>
        </w:r>
        <w:r w:rsidRPr="00590903">
          <w:rPr>
            <w:webHidden/>
            <w:sz w:val="28"/>
            <w:szCs w:val="28"/>
          </w:rPr>
        </w:r>
        <w:r w:rsidRPr="00590903">
          <w:rPr>
            <w:webHidden/>
            <w:sz w:val="28"/>
            <w:szCs w:val="28"/>
          </w:rPr>
          <w:fldChar w:fldCharType="separate"/>
        </w:r>
        <w:r w:rsidR="007A1872">
          <w:rPr>
            <w:webHidden/>
            <w:sz w:val="28"/>
            <w:szCs w:val="28"/>
          </w:rPr>
          <w:t>11</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20" w:history="1">
        <w:r w:rsidR="004477B6" w:rsidRPr="00590903">
          <w:rPr>
            <w:rStyle w:val="afb"/>
            <w:sz w:val="28"/>
            <w:szCs w:val="28"/>
          </w:rPr>
          <w:t>2.3</w:t>
        </w:r>
        <w:r w:rsidR="004477B6" w:rsidRPr="00590903">
          <w:rPr>
            <w:b w:val="0"/>
            <w:sz w:val="28"/>
            <w:szCs w:val="28"/>
          </w:rPr>
          <w:tab/>
        </w:r>
        <w:r w:rsidR="004477B6" w:rsidRPr="00590903">
          <w:rPr>
            <w:rStyle w:val="afb"/>
            <w:sz w:val="28"/>
            <w:szCs w:val="28"/>
          </w:rPr>
          <w:t>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_Toc491847520 \h </w:instrText>
        </w:r>
        <w:r w:rsidRPr="00590903">
          <w:rPr>
            <w:webHidden/>
            <w:sz w:val="28"/>
            <w:szCs w:val="28"/>
          </w:rPr>
        </w:r>
        <w:r w:rsidRPr="00590903">
          <w:rPr>
            <w:webHidden/>
            <w:sz w:val="28"/>
            <w:szCs w:val="28"/>
          </w:rPr>
          <w:fldChar w:fldCharType="separate"/>
        </w:r>
        <w:r w:rsidR="007A1872">
          <w:rPr>
            <w:webHidden/>
            <w:sz w:val="28"/>
            <w:szCs w:val="28"/>
          </w:rPr>
          <w:t>11</w:t>
        </w:r>
        <w:r w:rsidRPr="00590903">
          <w:rPr>
            <w:webHidden/>
            <w:sz w:val="28"/>
            <w:szCs w:val="28"/>
          </w:rPr>
          <w:fldChar w:fldCharType="end"/>
        </w:r>
      </w:hyperlink>
    </w:p>
    <w:p w:rsidR="004477B6" w:rsidRPr="00590903" w:rsidRDefault="00E164CF" w:rsidP="004477B6">
      <w:pPr>
        <w:pStyle w:val="35"/>
        <w:rPr>
          <w:b w:val="0"/>
          <w:sz w:val="28"/>
          <w:szCs w:val="28"/>
        </w:rPr>
      </w:pPr>
      <w:hyperlink w:anchor="_Toc491847521" w:history="1">
        <w:r w:rsidR="004477B6" w:rsidRPr="00590903">
          <w:rPr>
            <w:rStyle w:val="afb"/>
            <w:sz w:val="28"/>
            <w:szCs w:val="28"/>
          </w:rPr>
          <w:t>2.4. Оценка нормативно-правовой базы, необходимой для функционирования и развития социальной инфраструктуры сельского поселения</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_Toc491847521 \h </w:instrText>
        </w:r>
        <w:r w:rsidRPr="00590903">
          <w:rPr>
            <w:webHidden/>
            <w:sz w:val="28"/>
            <w:szCs w:val="28"/>
          </w:rPr>
        </w:r>
        <w:r w:rsidRPr="00590903">
          <w:rPr>
            <w:webHidden/>
            <w:sz w:val="28"/>
            <w:szCs w:val="28"/>
          </w:rPr>
          <w:fldChar w:fldCharType="separate"/>
        </w:r>
        <w:r w:rsidR="007A1872">
          <w:rPr>
            <w:webHidden/>
            <w:sz w:val="28"/>
            <w:szCs w:val="28"/>
          </w:rPr>
          <w:t>19</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22" w:history="1">
        <w:r w:rsidR="004477B6" w:rsidRPr="00590903">
          <w:rPr>
            <w:rStyle w:val="afb"/>
            <w:sz w:val="28"/>
            <w:szCs w:val="28"/>
          </w:rPr>
          <w:t>3. Перечень мероприятий (инвестиционных проектов) по проектированию, строительству и реконструкции объектов социальной инфраструктуры Первомайского сельского поселения</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_Toc491847522 \h </w:instrText>
        </w:r>
        <w:r w:rsidRPr="00590903">
          <w:rPr>
            <w:webHidden/>
            <w:sz w:val="28"/>
            <w:szCs w:val="28"/>
          </w:rPr>
        </w:r>
        <w:r w:rsidRPr="00590903">
          <w:rPr>
            <w:webHidden/>
            <w:sz w:val="28"/>
            <w:szCs w:val="28"/>
          </w:rPr>
          <w:fldChar w:fldCharType="separate"/>
        </w:r>
        <w:r w:rsidR="007A1872">
          <w:rPr>
            <w:webHidden/>
            <w:sz w:val="28"/>
            <w:szCs w:val="28"/>
          </w:rPr>
          <w:t>26</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23" w:history="1">
        <w:r w:rsidR="004477B6" w:rsidRPr="00590903">
          <w:rPr>
            <w:rStyle w:val="afb"/>
            <w:sz w:val="28"/>
            <w:szCs w:val="28"/>
          </w:rPr>
          <w:t>4.</w:t>
        </w:r>
        <w:r w:rsidR="004477B6" w:rsidRPr="00590903">
          <w:rPr>
            <w:b w:val="0"/>
            <w:sz w:val="28"/>
            <w:szCs w:val="28"/>
          </w:rPr>
          <w:tab/>
        </w:r>
        <w:r w:rsidR="004477B6" w:rsidRPr="00590903">
          <w:rPr>
            <w:rStyle w:val="af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Первомайского сельского поселения</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_Toc491847523 \h </w:instrText>
        </w:r>
        <w:r w:rsidRPr="00590903">
          <w:rPr>
            <w:webHidden/>
            <w:sz w:val="28"/>
            <w:szCs w:val="28"/>
          </w:rPr>
        </w:r>
        <w:r w:rsidRPr="00590903">
          <w:rPr>
            <w:webHidden/>
            <w:sz w:val="28"/>
            <w:szCs w:val="28"/>
          </w:rPr>
          <w:fldChar w:fldCharType="separate"/>
        </w:r>
        <w:r w:rsidR="007A1872">
          <w:rPr>
            <w:webHidden/>
            <w:sz w:val="28"/>
            <w:szCs w:val="28"/>
          </w:rPr>
          <w:t>28</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24" w:history="1">
        <w:r w:rsidR="004477B6" w:rsidRPr="00590903">
          <w:rPr>
            <w:rStyle w:val="afb"/>
            <w:sz w:val="28"/>
            <w:szCs w:val="28"/>
          </w:rPr>
          <w:t>5</w:t>
        </w:r>
        <w:r w:rsidR="004477B6" w:rsidRPr="00590903">
          <w:rPr>
            <w:b w:val="0"/>
            <w:sz w:val="28"/>
            <w:szCs w:val="28"/>
          </w:rPr>
          <w:tab/>
        </w:r>
        <w:r w:rsidR="004477B6" w:rsidRPr="00590903">
          <w:rPr>
            <w:rStyle w:val="afb"/>
            <w:sz w:val="28"/>
            <w:szCs w:val="28"/>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_Toc491847524 \h </w:instrText>
        </w:r>
        <w:r w:rsidRPr="00590903">
          <w:rPr>
            <w:webHidden/>
            <w:sz w:val="28"/>
            <w:szCs w:val="28"/>
          </w:rPr>
        </w:r>
        <w:r w:rsidRPr="00590903">
          <w:rPr>
            <w:webHidden/>
            <w:sz w:val="28"/>
            <w:szCs w:val="28"/>
          </w:rPr>
          <w:fldChar w:fldCharType="separate"/>
        </w:r>
        <w:r w:rsidR="007A1872">
          <w:rPr>
            <w:webHidden/>
            <w:sz w:val="28"/>
            <w:szCs w:val="28"/>
          </w:rPr>
          <w:t>19</w:t>
        </w:r>
        <w:r w:rsidRPr="00590903">
          <w:rPr>
            <w:webHidden/>
            <w:sz w:val="28"/>
            <w:szCs w:val="28"/>
          </w:rPr>
          <w:fldChar w:fldCharType="end"/>
        </w:r>
      </w:hyperlink>
    </w:p>
    <w:p w:rsidR="004477B6" w:rsidRPr="00590903" w:rsidRDefault="00E164CF" w:rsidP="004477B6">
      <w:pPr>
        <w:pStyle w:val="26"/>
        <w:rPr>
          <w:b w:val="0"/>
          <w:sz w:val="28"/>
          <w:szCs w:val="28"/>
        </w:rPr>
      </w:pPr>
      <w:hyperlink w:anchor="_Toc491847525" w:history="1">
        <w:r w:rsidR="004477B6" w:rsidRPr="00590903">
          <w:rPr>
            <w:rStyle w:val="afb"/>
            <w:bCs/>
            <w:iCs/>
            <w:sz w:val="28"/>
            <w:szCs w:val="28"/>
          </w:rPr>
          <w:t>6</w:t>
        </w:r>
        <w:r w:rsidR="004477B6" w:rsidRPr="00590903">
          <w:rPr>
            <w:b w:val="0"/>
            <w:sz w:val="28"/>
            <w:szCs w:val="28"/>
          </w:rPr>
          <w:tab/>
        </w:r>
        <w:r w:rsidR="004477B6" w:rsidRPr="00590903">
          <w:rPr>
            <w:rStyle w:val="afb"/>
            <w:sz w:val="28"/>
            <w:szCs w:val="28"/>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Первомайского сельского поселения Богучарского муниципального района</w:t>
        </w:r>
        <w:r w:rsidR="004477B6" w:rsidRPr="00590903">
          <w:rPr>
            <w:webHidden/>
            <w:sz w:val="28"/>
            <w:szCs w:val="28"/>
          </w:rPr>
          <w:tab/>
        </w:r>
        <w:r w:rsidRPr="00590903">
          <w:rPr>
            <w:webHidden/>
            <w:sz w:val="28"/>
            <w:szCs w:val="28"/>
          </w:rPr>
          <w:fldChar w:fldCharType="begin"/>
        </w:r>
        <w:r w:rsidR="004477B6" w:rsidRPr="00590903">
          <w:rPr>
            <w:webHidden/>
            <w:sz w:val="28"/>
            <w:szCs w:val="28"/>
          </w:rPr>
          <w:instrText xml:space="preserve"> PAGEREF _Toc491847525 \h </w:instrText>
        </w:r>
        <w:r w:rsidRPr="00590903">
          <w:rPr>
            <w:webHidden/>
            <w:sz w:val="28"/>
            <w:szCs w:val="28"/>
          </w:rPr>
        </w:r>
        <w:r w:rsidRPr="00590903">
          <w:rPr>
            <w:webHidden/>
            <w:sz w:val="28"/>
            <w:szCs w:val="28"/>
          </w:rPr>
          <w:fldChar w:fldCharType="separate"/>
        </w:r>
        <w:r w:rsidR="007A1872">
          <w:rPr>
            <w:webHidden/>
            <w:sz w:val="28"/>
            <w:szCs w:val="28"/>
          </w:rPr>
          <w:t>19</w:t>
        </w:r>
        <w:r w:rsidRPr="00590903">
          <w:rPr>
            <w:webHidden/>
            <w:sz w:val="28"/>
            <w:szCs w:val="28"/>
          </w:rPr>
          <w:fldChar w:fldCharType="end"/>
        </w:r>
      </w:hyperlink>
    </w:p>
    <w:p w:rsidR="004477B6" w:rsidRPr="00590903" w:rsidRDefault="00E164CF" w:rsidP="004477B6">
      <w:pPr>
        <w:rPr>
          <w:rFonts w:ascii="Times New Roman" w:hAnsi="Times New Roman" w:cs="Times New Roman"/>
          <w:sz w:val="28"/>
          <w:szCs w:val="28"/>
        </w:rPr>
      </w:pPr>
      <w:r w:rsidRPr="00590903">
        <w:rPr>
          <w:rFonts w:ascii="Times New Roman" w:hAnsi="Times New Roman" w:cs="Times New Roman"/>
          <w:b/>
          <w:bCs/>
          <w:sz w:val="28"/>
          <w:szCs w:val="28"/>
        </w:rPr>
        <w:fldChar w:fldCharType="end"/>
      </w:r>
    </w:p>
    <w:p w:rsidR="004477B6" w:rsidRPr="00590903" w:rsidRDefault="004477B6" w:rsidP="004477B6">
      <w:pPr>
        <w:autoSpaceDE w:val="0"/>
        <w:autoSpaceDN w:val="0"/>
        <w:adjustRightInd w:val="0"/>
        <w:spacing w:after="240"/>
        <w:jc w:val="center"/>
        <w:outlineLvl w:val="1"/>
        <w:rPr>
          <w:rFonts w:ascii="Times New Roman" w:hAnsi="Times New Roman" w:cs="Times New Roman"/>
          <w:b/>
          <w:sz w:val="28"/>
          <w:szCs w:val="28"/>
        </w:rPr>
      </w:pPr>
      <w:r w:rsidRPr="00590903">
        <w:rPr>
          <w:rFonts w:ascii="Times New Roman" w:hAnsi="Times New Roman" w:cs="Times New Roman"/>
          <w:b/>
          <w:color w:val="000080"/>
          <w:sz w:val="28"/>
          <w:szCs w:val="28"/>
          <w:u w:val="single"/>
        </w:rPr>
        <w:br w:type="page"/>
      </w:r>
      <w:bookmarkStart w:id="1" w:name="_Toc491847516"/>
      <w:r w:rsidRPr="00590903">
        <w:rPr>
          <w:rFonts w:ascii="Times New Roman" w:hAnsi="Times New Roman" w:cs="Times New Roman"/>
          <w:b/>
          <w:sz w:val="28"/>
          <w:szCs w:val="28"/>
          <w:u w:val="single"/>
        </w:rPr>
        <w:lastRenderedPageBreak/>
        <w:t>1.</w:t>
      </w:r>
      <w:r w:rsidRPr="00590903">
        <w:rPr>
          <w:rFonts w:ascii="Times New Roman" w:hAnsi="Times New Roman" w:cs="Times New Roman"/>
          <w:b/>
          <w:sz w:val="28"/>
          <w:szCs w:val="28"/>
          <w:u w:val="single"/>
        </w:rPr>
        <w:tab/>
        <w:t>Паспорт программы комплексного развития социальной инфраструктуры сельского поселения</w:t>
      </w:r>
      <w:bookmarkEnd w:id="1"/>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747"/>
        <w:gridCol w:w="2517"/>
        <w:gridCol w:w="7100"/>
      </w:tblGrid>
      <w:tr w:rsidR="004477B6" w:rsidRPr="00590903" w:rsidTr="004062C9">
        <w:trPr>
          <w:trHeight w:val="676"/>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1.</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Наименование Программы</w:t>
            </w:r>
          </w:p>
        </w:tc>
        <w:tc>
          <w:tcPr>
            <w:tcW w:w="7040" w:type="dxa"/>
            <w:shd w:val="clear" w:color="auto" w:fill="auto"/>
          </w:tcPr>
          <w:p w:rsidR="004477B6" w:rsidRPr="00590903" w:rsidRDefault="004477B6" w:rsidP="004062C9">
            <w:pPr>
              <w:pStyle w:val="aff2"/>
              <w:ind w:firstLine="429"/>
              <w:jc w:val="both"/>
              <w:rPr>
                <w:rFonts w:ascii="Times New Roman" w:hAnsi="Times New Roman"/>
                <w:sz w:val="28"/>
                <w:szCs w:val="28"/>
                <w:lang w:eastAsia="ru-RU"/>
              </w:rPr>
            </w:pPr>
            <w:r w:rsidRPr="00590903">
              <w:rPr>
                <w:rFonts w:ascii="Times New Roman" w:hAnsi="Times New Roman"/>
                <w:sz w:val="28"/>
                <w:szCs w:val="28"/>
                <w:lang w:eastAsia="ru-RU"/>
              </w:rPr>
              <w:t>Программа комплексного развития социальной инфраструктуры муниципального образования Первомайского сельского поселения Богучарского муниципального района Воронежской области на 2017-2025 годы (далее – Программа)</w:t>
            </w:r>
          </w:p>
        </w:tc>
      </w:tr>
      <w:tr w:rsidR="004477B6" w:rsidRPr="00590903" w:rsidTr="004062C9">
        <w:trPr>
          <w:trHeight w:val="676"/>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2.</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Основание для разработки Программы</w:t>
            </w:r>
          </w:p>
        </w:tc>
        <w:tc>
          <w:tcPr>
            <w:tcW w:w="7040" w:type="dxa"/>
            <w:shd w:val="clear" w:color="auto" w:fill="auto"/>
          </w:tcPr>
          <w:p w:rsidR="004477B6" w:rsidRPr="00590903" w:rsidRDefault="004477B6" w:rsidP="004062C9">
            <w:pPr>
              <w:ind w:firstLine="442"/>
              <w:rPr>
                <w:rFonts w:ascii="Times New Roman" w:hAnsi="Times New Roman" w:cs="Times New Roman"/>
                <w:sz w:val="28"/>
                <w:szCs w:val="28"/>
              </w:rPr>
            </w:pPr>
            <w:r w:rsidRPr="00590903">
              <w:rPr>
                <w:rFonts w:ascii="Times New Roman" w:hAnsi="Times New Roman" w:cs="Times New Roman"/>
                <w:sz w:val="28"/>
                <w:szCs w:val="28"/>
              </w:rPr>
              <w:t>Градостроительный кодекс Российской Федерации от 29 декабря 2004 года №190-ФЗ;</w:t>
            </w:r>
          </w:p>
          <w:p w:rsidR="004477B6" w:rsidRPr="00590903" w:rsidRDefault="004477B6" w:rsidP="004062C9">
            <w:pPr>
              <w:ind w:firstLine="442"/>
              <w:rPr>
                <w:rFonts w:ascii="Times New Roman" w:hAnsi="Times New Roman" w:cs="Times New Roman"/>
                <w:sz w:val="28"/>
                <w:szCs w:val="28"/>
              </w:rPr>
            </w:pPr>
            <w:r w:rsidRPr="00590903">
              <w:rPr>
                <w:rFonts w:ascii="Times New Roman" w:hAnsi="Times New Roman" w:cs="Times New Roman"/>
                <w:sz w:val="28"/>
                <w:szCs w:val="28"/>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4477B6" w:rsidRPr="00590903" w:rsidRDefault="004477B6" w:rsidP="004062C9">
            <w:pPr>
              <w:pStyle w:val="aff2"/>
              <w:ind w:firstLine="442"/>
              <w:jc w:val="both"/>
              <w:rPr>
                <w:rFonts w:ascii="Times New Roman" w:hAnsi="Times New Roman"/>
                <w:sz w:val="28"/>
                <w:szCs w:val="28"/>
                <w:lang w:eastAsia="ru-RU"/>
              </w:rPr>
            </w:pPr>
            <w:r w:rsidRPr="00590903">
              <w:rPr>
                <w:rFonts w:ascii="Times New Roman" w:hAnsi="Times New Roman"/>
                <w:sz w:val="28"/>
                <w:szCs w:val="28"/>
                <w:lang w:eastAsia="ru-RU"/>
              </w:rPr>
              <w:t> Постановление Правительства Российской Федерации от 01.10.2015г. №1050 «Об утверждении требований к программам комплексного развития социальной инфраструктуры поселений, городских округов»;</w:t>
            </w:r>
          </w:p>
          <w:p w:rsidR="004477B6" w:rsidRPr="00590903" w:rsidRDefault="004477B6" w:rsidP="004062C9">
            <w:pPr>
              <w:pStyle w:val="aff2"/>
              <w:ind w:firstLine="442"/>
              <w:jc w:val="both"/>
              <w:rPr>
                <w:rFonts w:ascii="Times New Roman" w:hAnsi="Times New Roman"/>
                <w:sz w:val="28"/>
                <w:szCs w:val="28"/>
                <w:lang w:eastAsia="ru-RU"/>
              </w:rPr>
            </w:pPr>
            <w:r w:rsidRPr="00590903">
              <w:rPr>
                <w:rFonts w:ascii="Times New Roman" w:hAnsi="Times New Roman"/>
                <w:sz w:val="28"/>
                <w:szCs w:val="28"/>
              </w:rPr>
              <w:t>Генеральный план Первомайского сельского поселения Богучарского муниципального района утвержден постановлением администрации Первомайского сельского поселения Богучарского муниципального района от 08 ноября 2012 года № 109</w:t>
            </w:r>
          </w:p>
        </w:tc>
      </w:tr>
      <w:tr w:rsidR="004477B6" w:rsidRPr="00590903" w:rsidTr="004062C9">
        <w:trPr>
          <w:trHeight w:val="676"/>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3.</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Заказчик Программы</w:t>
            </w:r>
          </w:p>
        </w:tc>
        <w:tc>
          <w:tcPr>
            <w:tcW w:w="7040" w:type="dxa"/>
            <w:shd w:val="clear" w:color="auto" w:fill="auto"/>
          </w:tcPr>
          <w:p w:rsidR="004477B6" w:rsidRPr="00590903" w:rsidRDefault="004477B6" w:rsidP="004062C9">
            <w:pPr>
              <w:pStyle w:val="ab"/>
              <w:rPr>
                <w:sz w:val="28"/>
                <w:szCs w:val="28"/>
              </w:rPr>
            </w:pPr>
            <w:r w:rsidRPr="00590903">
              <w:rPr>
                <w:sz w:val="28"/>
                <w:szCs w:val="28"/>
              </w:rPr>
              <w:t>Администрация Первомайского сельского поселения Богучарского муниципального района Воронежской области</w:t>
            </w:r>
          </w:p>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 xml:space="preserve">Адрес: </w:t>
            </w:r>
            <w:r w:rsidRPr="00590903">
              <w:rPr>
                <w:rFonts w:ascii="Times New Roman" w:hAnsi="Times New Roman" w:cs="Times New Roman"/>
                <w:bCs/>
                <w:sz w:val="28"/>
                <w:szCs w:val="28"/>
              </w:rPr>
              <w:t>396763,</w:t>
            </w:r>
            <w:r w:rsidRPr="00590903">
              <w:rPr>
                <w:rFonts w:ascii="Times New Roman" w:hAnsi="Times New Roman" w:cs="Times New Roman"/>
                <w:sz w:val="28"/>
                <w:szCs w:val="28"/>
              </w:rPr>
              <w:t xml:space="preserve"> </w:t>
            </w:r>
            <w:r w:rsidRPr="00590903">
              <w:rPr>
                <w:rFonts w:ascii="Times New Roman" w:hAnsi="Times New Roman" w:cs="Times New Roman"/>
                <w:bCs/>
                <w:sz w:val="28"/>
                <w:szCs w:val="28"/>
              </w:rPr>
              <w:t>Воронежская область, Богучарский район, с.Лебединка, ул.Первомайская, 10</w:t>
            </w:r>
          </w:p>
        </w:tc>
      </w:tr>
      <w:tr w:rsidR="004477B6" w:rsidRPr="00590903" w:rsidTr="004062C9">
        <w:trPr>
          <w:trHeight w:val="591"/>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4.</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Разработчик Программы</w:t>
            </w:r>
          </w:p>
        </w:tc>
        <w:tc>
          <w:tcPr>
            <w:tcW w:w="7040" w:type="dxa"/>
            <w:shd w:val="clear" w:color="auto" w:fill="auto"/>
          </w:tcPr>
          <w:p w:rsidR="004477B6" w:rsidRPr="00590903" w:rsidRDefault="004477B6" w:rsidP="004062C9">
            <w:pPr>
              <w:pStyle w:val="ab"/>
              <w:rPr>
                <w:sz w:val="28"/>
                <w:szCs w:val="28"/>
              </w:rPr>
            </w:pPr>
            <w:r w:rsidRPr="00590903">
              <w:rPr>
                <w:sz w:val="28"/>
                <w:szCs w:val="28"/>
              </w:rPr>
              <w:t>Администрация Первомайского сельского поселения Богучарского муниципального района Воронежской области</w:t>
            </w:r>
          </w:p>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 xml:space="preserve">Адрес: </w:t>
            </w:r>
            <w:r w:rsidRPr="00590903">
              <w:rPr>
                <w:rFonts w:ascii="Times New Roman" w:hAnsi="Times New Roman" w:cs="Times New Roman"/>
                <w:bCs/>
                <w:sz w:val="28"/>
                <w:szCs w:val="28"/>
              </w:rPr>
              <w:t>396763,</w:t>
            </w:r>
            <w:r w:rsidRPr="00590903">
              <w:rPr>
                <w:rFonts w:ascii="Times New Roman" w:hAnsi="Times New Roman" w:cs="Times New Roman"/>
                <w:sz w:val="28"/>
                <w:szCs w:val="28"/>
              </w:rPr>
              <w:t xml:space="preserve"> </w:t>
            </w:r>
            <w:r w:rsidRPr="00590903">
              <w:rPr>
                <w:rFonts w:ascii="Times New Roman" w:hAnsi="Times New Roman" w:cs="Times New Roman"/>
                <w:bCs/>
                <w:sz w:val="28"/>
                <w:szCs w:val="28"/>
              </w:rPr>
              <w:t>Воронежская область, Богучарский район, с.Лебединка, ул.Первомайская, 10</w:t>
            </w:r>
          </w:p>
        </w:tc>
      </w:tr>
      <w:tr w:rsidR="004477B6" w:rsidRPr="00590903" w:rsidTr="004062C9">
        <w:trPr>
          <w:trHeight w:val="658"/>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5.</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Цель Программы</w:t>
            </w:r>
          </w:p>
        </w:tc>
        <w:tc>
          <w:tcPr>
            <w:tcW w:w="7040" w:type="dxa"/>
            <w:shd w:val="clear" w:color="auto" w:fill="auto"/>
          </w:tcPr>
          <w:p w:rsidR="004477B6" w:rsidRPr="00590903" w:rsidRDefault="004477B6" w:rsidP="004062C9">
            <w:pPr>
              <w:pStyle w:val="aff2"/>
              <w:ind w:firstLine="429"/>
              <w:jc w:val="both"/>
              <w:rPr>
                <w:rFonts w:ascii="Times New Roman" w:hAnsi="Times New Roman"/>
                <w:sz w:val="28"/>
                <w:szCs w:val="28"/>
                <w:lang w:eastAsia="ru-RU"/>
              </w:rPr>
            </w:pPr>
            <w:r w:rsidRPr="00590903">
              <w:rPr>
                <w:rFonts w:ascii="Times New Roman" w:hAnsi="Times New Roman"/>
                <w:sz w:val="28"/>
                <w:szCs w:val="28"/>
                <w:lang w:eastAsia="ru-RU"/>
              </w:rPr>
              <w:t>Обеспечение развития социальной инфраструктуры Первомайского сельского поселения, повышение уровня его жизни.</w:t>
            </w:r>
          </w:p>
        </w:tc>
      </w:tr>
      <w:tr w:rsidR="004477B6" w:rsidRPr="00590903" w:rsidTr="004062C9">
        <w:trPr>
          <w:trHeight w:val="225"/>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6.</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 xml:space="preserve">Задачи Программы </w:t>
            </w:r>
          </w:p>
        </w:tc>
        <w:tc>
          <w:tcPr>
            <w:tcW w:w="7040" w:type="dxa"/>
            <w:shd w:val="clear" w:color="auto" w:fill="auto"/>
          </w:tcPr>
          <w:p w:rsidR="004477B6" w:rsidRPr="00590903" w:rsidRDefault="004477B6" w:rsidP="004062C9">
            <w:pPr>
              <w:pStyle w:val="aff2"/>
              <w:jc w:val="both"/>
              <w:rPr>
                <w:rFonts w:ascii="Times New Roman" w:hAnsi="Times New Roman"/>
                <w:sz w:val="28"/>
                <w:szCs w:val="28"/>
                <w:lang w:eastAsia="ru-RU"/>
              </w:rPr>
            </w:pPr>
            <w:r w:rsidRPr="00590903">
              <w:rPr>
                <w:rFonts w:ascii="Times New Roman" w:hAnsi="Times New Roman"/>
                <w:sz w:val="28"/>
                <w:szCs w:val="28"/>
                <w:lang w:eastAsia="ru-RU"/>
              </w:rPr>
              <w:t>1. Развитие системы образования и культуры, за счет строительства,</w:t>
            </w:r>
            <w:r w:rsidRPr="00590903">
              <w:rPr>
                <w:rFonts w:ascii="Times New Roman" w:hAnsi="Times New Roman"/>
                <w:sz w:val="28"/>
                <w:szCs w:val="28"/>
              </w:rPr>
              <w:t xml:space="preserve"> реконструкции и ремонта образовательных и детских дошкольных учреждений, сельских домов культуры</w:t>
            </w:r>
            <w:r w:rsidRPr="00590903">
              <w:rPr>
                <w:rFonts w:ascii="Times New Roman" w:hAnsi="Times New Roman"/>
                <w:sz w:val="28"/>
                <w:szCs w:val="28"/>
                <w:lang w:eastAsia="ru-RU"/>
              </w:rPr>
              <w:t>;</w:t>
            </w:r>
          </w:p>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lastRenderedPageBreak/>
              <w:t>2. Привлечение широких масс населения к занятиям спортом и культивирование здорового образа жизни за счет строительства спортивных сооружений;</w:t>
            </w:r>
            <w:r w:rsidRPr="00590903">
              <w:rPr>
                <w:rFonts w:ascii="Times New Roman" w:hAnsi="Times New Roman" w:cs="Times New Roman"/>
                <w:sz w:val="28"/>
                <w:szCs w:val="28"/>
              </w:rPr>
              <w:br/>
              <w:t>3. 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w:t>
            </w:r>
            <w:r w:rsidRPr="00590903">
              <w:rPr>
                <w:rFonts w:ascii="Times New Roman" w:hAnsi="Times New Roman" w:cs="Times New Roman"/>
                <w:sz w:val="28"/>
                <w:szCs w:val="28"/>
              </w:rPr>
              <w:br/>
              <w:t>4.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Поповском сельском поселении.</w:t>
            </w:r>
          </w:p>
        </w:tc>
      </w:tr>
      <w:tr w:rsidR="004477B6" w:rsidRPr="00590903" w:rsidTr="004062C9">
        <w:trPr>
          <w:trHeight w:val="225"/>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lastRenderedPageBreak/>
              <w:t>7.</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Целевые показатели (индикаторы) развития социальной инфраструктуры</w:t>
            </w:r>
          </w:p>
        </w:tc>
        <w:tc>
          <w:tcPr>
            <w:tcW w:w="7040" w:type="dxa"/>
            <w:shd w:val="clear" w:color="auto" w:fill="auto"/>
          </w:tcPr>
          <w:p w:rsidR="004477B6" w:rsidRPr="00590903" w:rsidRDefault="004477B6" w:rsidP="004062C9">
            <w:pPr>
              <w:pStyle w:val="ConsPlusNonformat"/>
              <w:widowControl/>
              <w:tabs>
                <w:tab w:val="center" w:pos="4677"/>
                <w:tab w:val="right" w:pos="9355"/>
              </w:tabs>
              <w:rPr>
                <w:rFonts w:ascii="Times New Roman" w:hAnsi="Times New Roman" w:cs="Times New Roman"/>
                <w:sz w:val="28"/>
                <w:szCs w:val="28"/>
              </w:rPr>
            </w:pPr>
            <w:r w:rsidRPr="00590903">
              <w:rPr>
                <w:rFonts w:ascii="Times New Roman" w:hAnsi="Times New Roman" w:cs="Times New Roman"/>
                <w:sz w:val="28"/>
                <w:szCs w:val="28"/>
              </w:rPr>
              <w:t>Целевыми показателями (индикаторами) обеспеченности населения объектами социальной инфраструктуры, станут:</w:t>
            </w:r>
            <w:r w:rsidRPr="00590903">
              <w:rPr>
                <w:rFonts w:ascii="Times New Roman" w:hAnsi="Times New Roman" w:cs="Times New Roman"/>
                <w:sz w:val="28"/>
                <w:szCs w:val="28"/>
              </w:rPr>
              <w:br/>
              <w:t>- показатели ежегодного сокращения миграционного оттока населения;</w:t>
            </w:r>
            <w:r w:rsidRPr="00590903">
              <w:rPr>
                <w:rFonts w:ascii="Times New Roman" w:hAnsi="Times New Roman" w:cs="Times New Roman"/>
                <w:sz w:val="28"/>
                <w:szCs w:val="28"/>
              </w:rPr>
              <w:br/>
              <w:t>- улучшение качества услуг, предоставляемых учреждениями культуры Первомайского сельского поселения Богучарского муниципального района Воронежской области;</w:t>
            </w:r>
          </w:p>
          <w:p w:rsidR="004477B6" w:rsidRPr="00590903" w:rsidRDefault="004477B6" w:rsidP="004062C9">
            <w:pPr>
              <w:pStyle w:val="ConsPlusNonformat"/>
              <w:widowControl/>
              <w:tabs>
                <w:tab w:val="center" w:pos="4677"/>
                <w:tab w:val="right" w:pos="9355"/>
              </w:tabs>
              <w:rPr>
                <w:rFonts w:ascii="Times New Roman" w:hAnsi="Times New Roman" w:cs="Times New Roman"/>
                <w:sz w:val="28"/>
                <w:szCs w:val="28"/>
              </w:rPr>
            </w:pPr>
            <w:r w:rsidRPr="00590903">
              <w:rPr>
                <w:rFonts w:ascii="Times New Roman" w:hAnsi="Times New Roman" w:cs="Times New Roman"/>
                <w:sz w:val="28"/>
                <w:szCs w:val="28"/>
              </w:rPr>
              <w:t>- создание условий для занятий спортом;</w:t>
            </w:r>
          </w:p>
        </w:tc>
      </w:tr>
      <w:tr w:rsidR="004477B6" w:rsidRPr="00590903" w:rsidTr="004062C9">
        <w:trPr>
          <w:trHeight w:val="639"/>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8.</w:t>
            </w:r>
          </w:p>
        </w:tc>
        <w:tc>
          <w:tcPr>
            <w:tcW w:w="2477" w:type="dxa"/>
            <w:shd w:val="clear" w:color="auto" w:fill="auto"/>
          </w:tcPr>
          <w:p w:rsidR="004477B6" w:rsidRPr="00590903" w:rsidRDefault="004477B6" w:rsidP="004062C9">
            <w:pPr>
              <w:pStyle w:val="aff2"/>
              <w:jc w:val="left"/>
              <w:rPr>
                <w:rFonts w:ascii="Times New Roman" w:hAnsi="Times New Roman"/>
                <w:sz w:val="28"/>
                <w:szCs w:val="28"/>
                <w:lang w:eastAsia="ru-RU"/>
              </w:rPr>
            </w:pPr>
            <w:r w:rsidRPr="00590903">
              <w:rPr>
                <w:rFonts w:ascii="Times New Roman" w:hAnsi="Times New Roman"/>
                <w:sz w:val="28"/>
                <w:szCs w:val="28"/>
                <w:lang w:eastAsia="ru-RU"/>
              </w:rPr>
              <w:t>Сроки и этапы реализации Программы</w:t>
            </w:r>
          </w:p>
        </w:tc>
        <w:tc>
          <w:tcPr>
            <w:tcW w:w="7040" w:type="dxa"/>
            <w:shd w:val="clear" w:color="auto" w:fill="auto"/>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 xml:space="preserve">Срок реализации Программы 2017-2025годы </w:t>
            </w:r>
          </w:p>
        </w:tc>
      </w:tr>
      <w:tr w:rsidR="004477B6" w:rsidRPr="00590903" w:rsidTr="004062C9">
        <w:trPr>
          <w:trHeight w:val="1022"/>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9.</w:t>
            </w:r>
          </w:p>
        </w:tc>
        <w:tc>
          <w:tcPr>
            <w:tcW w:w="2477" w:type="dxa"/>
            <w:shd w:val="clear" w:color="auto" w:fill="auto"/>
          </w:tcPr>
          <w:p w:rsidR="004477B6" w:rsidRPr="00590903" w:rsidRDefault="004477B6" w:rsidP="004062C9">
            <w:pPr>
              <w:pStyle w:val="aff2"/>
              <w:jc w:val="left"/>
              <w:rPr>
                <w:rFonts w:ascii="Times New Roman" w:hAnsi="Times New Roman"/>
                <w:sz w:val="28"/>
                <w:szCs w:val="28"/>
                <w:highlight w:val="yellow"/>
                <w:lang w:eastAsia="ru-RU"/>
              </w:rPr>
            </w:pPr>
            <w:r w:rsidRPr="00590903">
              <w:rPr>
                <w:rFonts w:ascii="Times New Roman" w:hAnsi="Times New Roman"/>
                <w:sz w:val="28"/>
                <w:szCs w:val="28"/>
                <w:lang w:eastAsia="ru-RU"/>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040" w:type="dxa"/>
            <w:shd w:val="clear" w:color="auto" w:fill="auto"/>
          </w:tcPr>
          <w:p w:rsidR="004477B6" w:rsidRPr="00590903" w:rsidRDefault="004477B6" w:rsidP="004062C9">
            <w:pPr>
              <w:ind w:firstLine="709"/>
              <w:jc w:val="both"/>
              <w:rPr>
                <w:rFonts w:ascii="Times New Roman" w:hAnsi="Times New Roman" w:cs="Times New Roman"/>
                <w:sz w:val="28"/>
                <w:szCs w:val="28"/>
              </w:rPr>
            </w:pPr>
            <w:r w:rsidRPr="00590903">
              <w:rPr>
                <w:rFonts w:ascii="Times New Roman" w:hAnsi="Times New Roman" w:cs="Times New Roman"/>
                <w:sz w:val="28"/>
                <w:szCs w:val="28"/>
              </w:rPr>
              <w:t>1) Проектирование и строительство Дома культуры.</w:t>
            </w:r>
          </w:p>
          <w:p w:rsidR="004477B6" w:rsidRPr="00590903" w:rsidRDefault="004477B6" w:rsidP="004062C9">
            <w:pPr>
              <w:rPr>
                <w:rFonts w:ascii="Times New Roman" w:hAnsi="Times New Roman" w:cs="Times New Roman"/>
                <w:sz w:val="28"/>
                <w:szCs w:val="28"/>
              </w:rPr>
            </w:pPr>
          </w:p>
        </w:tc>
      </w:tr>
      <w:tr w:rsidR="004477B6" w:rsidRPr="00590903" w:rsidTr="004062C9">
        <w:trPr>
          <w:trHeight w:val="1022"/>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t>10.</w:t>
            </w:r>
          </w:p>
        </w:tc>
        <w:tc>
          <w:tcPr>
            <w:tcW w:w="2477" w:type="dxa"/>
            <w:shd w:val="clear" w:color="auto" w:fill="auto"/>
          </w:tcPr>
          <w:p w:rsidR="004477B6" w:rsidRPr="00590903" w:rsidRDefault="004477B6" w:rsidP="004062C9">
            <w:pPr>
              <w:pStyle w:val="S"/>
              <w:ind w:hanging="33"/>
              <w:jc w:val="left"/>
              <w:rPr>
                <w:rFonts w:ascii="Times New Roman" w:hAnsi="Times New Roman"/>
                <w:sz w:val="28"/>
                <w:szCs w:val="28"/>
                <w:lang w:eastAsia="ru-RU"/>
              </w:rPr>
            </w:pPr>
            <w:r w:rsidRPr="00590903">
              <w:rPr>
                <w:rFonts w:ascii="Times New Roman" w:hAnsi="Times New Roman"/>
                <w:sz w:val="28"/>
                <w:szCs w:val="28"/>
                <w:lang w:eastAsia="ru-RU"/>
              </w:rPr>
              <w:t xml:space="preserve">Объемы и источники финансирования Программы, (тыс. </w:t>
            </w:r>
            <w:r w:rsidRPr="00590903">
              <w:rPr>
                <w:rFonts w:ascii="Times New Roman" w:hAnsi="Times New Roman"/>
                <w:sz w:val="28"/>
                <w:szCs w:val="28"/>
                <w:lang w:eastAsia="ru-RU"/>
              </w:rPr>
              <w:lastRenderedPageBreak/>
              <w:t>руб.)</w:t>
            </w:r>
          </w:p>
        </w:tc>
        <w:tc>
          <w:tcPr>
            <w:tcW w:w="7040" w:type="dxa"/>
            <w:shd w:val="clear" w:color="auto" w:fill="auto"/>
          </w:tcPr>
          <w:p w:rsidR="004477B6" w:rsidRPr="00590903" w:rsidRDefault="004477B6" w:rsidP="004062C9">
            <w:pPr>
              <w:ind w:firstLine="709"/>
              <w:rPr>
                <w:rFonts w:ascii="Times New Roman" w:hAnsi="Times New Roman" w:cs="Times New Roman"/>
                <w:sz w:val="28"/>
                <w:szCs w:val="28"/>
              </w:rPr>
            </w:pPr>
            <w:r w:rsidRPr="00590903">
              <w:rPr>
                <w:rFonts w:ascii="Times New Roman" w:hAnsi="Times New Roman" w:cs="Times New Roman"/>
                <w:sz w:val="28"/>
                <w:szCs w:val="28"/>
              </w:rPr>
              <w:lastRenderedPageBreak/>
              <w:t xml:space="preserve">Прогнозный общий объем финансирования Программы на период 2017-2025 годов составляет 150000 тыс. руб., в том числе по годам: </w:t>
            </w:r>
          </w:p>
          <w:p w:rsidR="004477B6" w:rsidRPr="00590903" w:rsidRDefault="004477B6" w:rsidP="004062C9">
            <w:pPr>
              <w:ind w:firstLine="709"/>
              <w:rPr>
                <w:rFonts w:ascii="Times New Roman" w:hAnsi="Times New Roman" w:cs="Times New Roman"/>
                <w:sz w:val="28"/>
                <w:szCs w:val="28"/>
              </w:rPr>
            </w:pPr>
            <w:r w:rsidRPr="00590903">
              <w:rPr>
                <w:rFonts w:ascii="Times New Roman" w:hAnsi="Times New Roman" w:cs="Times New Roman"/>
                <w:sz w:val="28"/>
                <w:szCs w:val="28"/>
              </w:rPr>
              <w:lastRenderedPageBreak/>
              <w:t>2017 год - 0 тыс. рублей;</w:t>
            </w:r>
          </w:p>
          <w:p w:rsidR="004477B6" w:rsidRPr="00590903" w:rsidRDefault="004477B6" w:rsidP="004062C9">
            <w:pPr>
              <w:ind w:firstLine="709"/>
              <w:rPr>
                <w:rFonts w:ascii="Times New Roman" w:hAnsi="Times New Roman" w:cs="Times New Roman"/>
                <w:sz w:val="28"/>
                <w:szCs w:val="28"/>
              </w:rPr>
            </w:pPr>
            <w:r w:rsidRPr="00590903">
              <w:rPr>
                <w:rFonts w:ascii="Times New Roman" w:hAnsi="Times New Roman" w:cs="Times New Roman"/>
                <w:sz w:val="28"/>
                <w:szCs w:val="28"/>
              </w:rPr>
              <w:t>2018 год - 0 тыс. рублей;</w:t>
            </w:r>
          </w:p>
          <w:p w:rsidR="004477B6" w:rsidRPr="00590903" w:rsidRDefault="004477B6" w:rsidP="004062C9">
            <w:pPr>
              <w:ind w:firstLine="709"/>
              <w:rPr>
                <w:rFonts w:ascii="Times New Roman" w:hAnsi="Times New Roman" w:cs="Times New Roman"/>
                <w:sz w:val="28"/>
                <w:szCs w:val="28"/>
              </w:rPr>
            </w:pPr>
            <w:r w:rsidRPr="00590903">
              <w:rPr>
                <w:rFonts w:ascii="Times New Roman" w:hAnsi="Times New Roman" w:cs="Times New Roman"/>
                <w:sz w:val="28"/>
                <w:szCs w:val="28"/>
              </w:rPr>
              <w:t xml:space="preserve">2019 год - 0тыс. рублей; </w:t>
            </w:r>
          </w:p>
          <w:p w:rsidR="004477B6" w:rsidRPr="00590903" w:rsidRDefault="004477B6" w:rsidP="004062C9">
            <w:pPr>
              <w:ind w:firstLine="709"/>
              <w:rPr>
                <w:rFonts w:ascii="Times New Roman" w:hAnsi="Times New Roman" w:cs="Times New Roman"/>
                <w:sz w:val="28"/>
                <w:szCs w:val="28"/>
              </w:rPr>
            </w:pPr>
            <w:r w:rsidRPr="00590903">
              <w:rPr>
                <w:rFonts w:ascii="Times New Roman" w:hAnsi="Times New Roman" w:cs="Times New Roman"/>
                <w:sz w:val="28"/>
                <w:szCs w:val="28"/>
              </w:rPr>
              <w:t xml:space="preserve">2020 год - 0 тыс. рублей; </w:t>
            </w:r>
          </w:p>
          <w:p w:rsidR="004477B6" w:rsidRPr="00590903" w:rsidRDefault="004477B6" w:rsidP="004062C9">
            <w:pPr>
              <w:ind w:firstLine="709"/>
              <w:rPr>
                <w:rFonts w:ascii="Times New Roman" w:hAnsi="Times New Roman" w:cs="Times New Roman"/>
                <w:sz w:val="28"/>
                <w:szCs w:val="28"/>
              </w:rPr>
            </w:pPr>
            <w:r w:rsidRPr="00590903">
              <w:rPr>
                <w:rFonts w:ascii="Times New Roman" w:hAnsi="Times New Roman" w:cs="Times New Roman"/>
                <w:sz w:val="28"/>
                <w:szCs w:val="28"/>
              </w:rPr>
              <w:t>2021 год - 0 тыс. рублей;</w:t>
            </w:r>
          </w:p>
          <w:p w:rsidR="004477B6" w:rsidRPr="00590903" w:rsidRDefault="004477B6" w:rsidP="004062C9">
            <w:pPr>
              <w:ind w:firstLine="709"/>
              <w:rPr>
                <w:rFonts w:ascii="Times New Roman" w:hAnsi="Times New Roman" w:cs="Times New Roman"/>
                <w:sz w:val="28"/>
                <w:szCs w:val="28"/>
              </w:rPr>
            </w:pPr>
            <w:r w:rsidRPr="00590903">
              <w:rPr>
                <w:rFonts w:ascii="Times New Roman" w:hAnsi="Times New Roman" w:cs="Times New Roman"/>
                <w:sz w:val="28"/>
                <w:szCs w:val="28"/>
              </w:rPr>
              <w:t>2022-2025 годы - 150000тыс. рублей;</w:t>
            </w:r>
          </w:p>
          <w:p w:rsidR="004477B6" w:rsidRPr="00590903" w:rsidRDefault="004477B6" w:rsidP="004062C9">
            <w:pPr>
              <w:ind w:firstLine="442"/>
              <w:rPr>
                <w:rFonts w:ascii="Times New Roman" w:hAnsi="Times New Roman" w:cs="Times New Roman"/>
                <w:color w:val="FF0000"/>
                <w:sz w:val="28"/>
                <w:szCs w:val="28"/>
              </w:rPr>
            </w:pPr>
            <w:r w:rsidRPr="00590903">
              <w:rPr>
                <w:rFonts w:ascii="Times New Roman" w:hAnsi="Times New Roman" w:cs="Times New Roman"/>
                <w:sz w:val="28"/>
                <w:szCs w:val="28"/>
              </w:rPr>
              <w:t>Финансирование входящих в Программу мероприятий осуществляется за счет средств областного бюджета, бюджета муниципального образования Богучарский муниципальный район район, бюджета Первомайского сельского поселения Богучарского муниципального района Воронежской области и внебюджетных источников.</w:t>
            </w:r>
          </w:p>
        </w:tc>
      </w:tr>
      <w:tr w:rsidR="004477B6" w:rsidRPr="00590903" w:rsidTr="004062C9">
        <w:trPr>
          <w:trHeight w:val="1022"/>
          <w:tblCellSpacing w:w="20" w:type="dxa"/>
        </w:trPr>
        <w:tc>
          <w:tcPr>
            <w:tcW w:w="687" w:type="dxa"/>
            <w:shd w:val="clear" w:color="auto" w:fill="auto"/>
          </w:tcPr>
          <w:p w:rsidR="004477B6" w:rsidRPr="00590903" w:rsidRDefault="004477B6" w:rsidP="004062C9">
            <w:pPr>
              <w:pStyle w:val="ConsPlusTitle"/>
              <w:widowControl/>
              <w:jc w:val="center"/>
              <w:rPr>
                <w:b w:val="0"/>
                <w:sz w:val="28"/>
                <w:szCs w:val="28"/>
              </w:rPr>
            </w:pPr>
            <w:r w:rsidRPr="00590903">
              <w:rPr>
                <w:b w:val="0"/>
                <w:sz w:val="28"/>
                <w:szCs w:val="28"/>
              </w:rPr>
              <w:lastRenderedPageBreak/>
              <w:t>11.</w:t>
            </w:r>
          </w:p>
        </w:tc>
        <w:tc>
          <w:tcPr>
            <w:tcW w:w="2477" w:type="dxa"/>
            <w:shd w:val="clear" w:color="auto" w:fill="auto"/>
          </w:tcPr>
          <w:p w:rsidR="004477B6" w:rsidRPr="00590903" w:rsidRDefault="004477B6" w:rsidP="004062C9">
            <w:pPr>
              <w:pStyle w:val="S"/>
              <w:ind w:hanging="33"/>
              <w:jc w:val="left"/>
              <w:rPr>
                <w:rFonts w:ascii="Times New Roman" w:hAnsi="Times New Roman"/>
                <w:sz w:val="28"/>
                <w:szCs w:val="28"/>
                <w:lang w:eastAsia="ru-RU"/>
              </w:rPr>
            </w:pPr>
            <w:r w:rsidRPr="00590903">
              <w:rPr>
                <w:rFonts w:ascii="Times New Roman" w:hAnsi="Times New Roman"/>
                <w:sz w:val="28"/>
                <w:szCs w:val="28"/>
                <w:lang w:eastAsia="ru-RU"/>
              </w:rPr>
              <w:t>Ожидаемые результаты реализации программы</w:t>
            </w:r>
          </w:p>
        </w:tc>
        <w:tc>
          <w:tcPr>
            <w:tcW w:w="7040" w:type="dxa"/>
            <w:shd w:val="clear" w:color="auto" w:fill="auto"/>
          </w:tcPr>
          <w:p w:rsidR="004477B6" w:rsidRPr="00590903" w:rsidRDefault="004477B6" w:rsidP="004062C9">
            <w:pPr>
              <w:ind w:firstLine="442"/>
              <w:rPr>
                <w:rFonts w:ascii="Times New Roman" w:hAnsi="Times New Roman" w:cs="Times New Roman"/>
                <w:sz w:val="28"/>
                <w:szCs w:val="28"/>
                <w:highlight w:val="magenta"/>
              </w:rPr>
            </w:pPr>
            <w:r w:rsidRPr="00590903">
              <w:rPr>
                <w:rFonts w:ascii="Times New Roman" w:hAnsi="Times New Roman" w:cs="Times New Roman"/>
                <w:sz w:val="28"/>
                <w:szCs w:val="28"/>
              </w:rPr>
              <w:t xml:space="preserve">Повышение уровня жизни и закрепление населения квалифицированными трудовыми ресурсами. </w:t>
            </w:r>
          </w:p>
        </w:tc>
      </w:tr>
    </w:tbl>
    <w:p w:rsidR="004477B6" w:rsidRPr="00590903" w:rsidRDefault="004477B6" w:rsidP="004477B6">
      <w:pPr>
        <w:autoSpaceDE w:val="0"/>
        <w:autoSpaceDN w:val="0"/>
        <w:adjustRightInd w:val="0"/>
        <w:spacing w:before="240" w:after="240"/>
        <w:outlineLvl w:val="1"/>
        <w:rPr>
          <w:rFonts w:ascii="Times New Roman" w:hAnsi="Times New Roman" w:cs="Times New Roman"/>
          <w:b/>
          <w:sz w:val="28"/>
          <w:szCs w:val="28"/>
          <w:u w:val="single"/>
        </w:rPr>
      </w:pPr>
    </w:p>
    <w:p w:rsidR="004477B6" w:rsidRPr="00590903" w:rsidRDefault="004477B6" w:rsidP="004477B6">
      <w:pPr>
        <w:autoSpaceDE w:val="0"/>
        <w:autoSpaceDN w:val="0"/>
        <w:adjustRightInd w:val="0"/>
        <w:spacing w:before="240" w:after="240"/>
        <w:ind w:firstLine="720"/>
        <w:jc w:val="center"/>
        <w:outlineLvl w:val="1"/>
        <w:rPr>
          <w:rFonts w:ascii="Times New Roman" w:hAnsi="Times New Roman" w:cs="Times New Roman"/>
          <w:b/>
          <w:sz w:val="28"/>
          <w:szCs w:val="28"/>
          <w:u w:val="single"/>
        </w:rPr>
      </w:pPr>
    </w:p>
    <w:p w:rsidR="004477B6" w:rsidRPr="00590903" w:rsidRDefault="004477B6" w:rsidP="004477B6">
      <w:pPr>
        <w:autoSpaceDE w:val="0"/>
        <w:autoSpaceDN w:val="0"/>
        <w:adjustRightInd w:val="0"/>
        <w:spacing w:before="240" w:after="240"/>
        <w:ind w:firstLine="720"/>
        <w:jc w:val="center"/>
        <w:outlineLvl w:val="1"/>
        <w:rPr>
          <w:rFonts w:ascii="Times New Roman" w:hAnsi="Times New Roman" w:cs="Times New Roman"/>
          <w:b/>
          <w:sz w:val="28"/>
          <w:szCs w:val="28"/>
          <w:u w:val="single"/>
        </w:rPr>
      </w:pPr>
      <w:bookmarkStart w:id="2" w:name="_Toc491847517"/>
      <w:r w:rsidRPr="00590903">
        <w:rPr>
          <w:rFonts w:ascii="Times New Roman" w:hAnsi="Times New Roman" w:cs="Times New Roman"/>
          <w:b/>
          <w:sz w:val="28"/>
          <w:szCs w:val="28"/>
          <w:u w:val="single"/>
        </w:rPr>
        <w:t>2.</w:t>
      </w:r>
      <w:r w:rsidRPr="00590903">
        <w:rPr>
          <w:rFonts w:ascii="Times New Roman" w:hAnsi="Times New Roman" w:cs="Times New Roman"/>
          <w:b/>
          <w:sz w:val="28"/>
          <w:szCs w:val="28"/>
          <w:u w:val="single"/>
        </w:rPr>
        <w:tab/>
        <w:t>Характеристика существующего состояния социальной инфраструктуры</w:t>
      </w:r>
      <w:bookmarkEnd w:id="2"/>
      <w:r w:rsidRPr="00590903">
        <w:rPr>
          <w:rFonts w:ascii="Times New Roman" w:hAnsi="Times New Roman" w:cs="Times New Roman"/>
          <w:b/>
          <w:sz w:val="28"/>
          <w:szCs w:val="28"/>
          <w:u w:val="single"/>
        </w:rPr>
        <w:t xml:space="preserve"> </w:t>
      </w:r>
    </w:p>
    <w:p w:rsidR="004477B6" w:rsidRPr="00590903" w:rsidRDefault="004477B6" w:rsidP="004477B6">
      <w:pPr>
        <w:autoSpaceDE w:val="0"/>
        <w:autoSpaceDN w:val="0"/>
        <w:adjustRightInd w:val="0"/>
        <w:spacing w:before="240" w:after="240"/>
        <w:ind w:firstLine="720"/>
        <w:jc w:val="center"/>
        <w:outlineLvl w:val="1"/>
        <w:rPr>
          <w:rFonts w:ascii="Times New Roman" w:hAnsi="Times New Roman" w:cs="Times New Roman"/>
          <w:b/>
          <w:sz w:val="28"/>
          <w:szCs w:val="28"/>
          <w:u w:val="single"/>
        </w:rPr>
      </w:pPr>
      <w:bookmarkStart w:id="3" w:name="_Toc491847518"/>
      <w:r w:rsidRPr="00590903">
        <w:rPr>
          <w:rFonts w:ascii="Times New Roman" w:hAnsi="Times New Roman" w:cs="Times New Roman"/>
          <w:b/>
          <w:sz w:val="28"/>
          <w:szCs w:val="28"/>
          <w:u w:val="single"/>
        </w:rPr>
        <w:t>2.1</w:t>
      </w:r>
      <w:r w:rsidRPr="00590903">
        <w:rPr>
          <w:rFonts w:ascii="Times New Roman" w:hAnsi="Times New Roman" w:cs="Times New Roman"/>
          <w:b/>
          <w:sz w:val="28"/>
          <w:szCs w:val="28"/>
          <w:u w:val="single"/>
        </w:rPr>
        <w:tab/>
        <w:t>Описание социально-экономического состояния Первомайского сельского поселения, сведения о градостроительной деятельности на территории сельского поселения</w:t>
      </w:r>
      <w:bookmarkEnd w:id="3"/>
    </w:p>
    <w:p w:rsidR="004477B6" w:rsidRPr="00590903" w:rsidRDefault="004477B6" w:rsidP="004477B6">
      <w:pPr>
        <w:ind w:firstLine="709"/>
        <w:jc w:val="both"/>
        <w:rPr>
          <w:rFonts w:ascii="Times New Roman" w:hAnsi="Times New Roman" w:cs="Times New Roman"/>
          <w:sz w:val="28"/>
          <w:szCs w:val="28"/>
        </w:rPr>
      </w:pPr>
      <w:bookmarkStart w:id="4" w:name="_Toc247341686"/>
      <w:r w:rsidRPr="00590903">
        <w:rPr>
          <w:rFonts w:ascii="Times New Roman" w:hAnsi="Times New Roman" w:cs="Times New Roman"/>
          <w:sz w:val="28"/>
          <w:szCs w:val="28"/>
        </w:rPr>
        <w:t xml:space="preserve">Первомайское сельское поселение располагается в южной части Богучарского муниципального района Воронежской области. Расстояние до районного центра – г. Богучар составляет </w:t>
      </w:r>
      <w:smartTag w:uri="urn:schemas-microsoft-com:office:smarttags" w:element="metricconverter">
        <w:smartTagPr>
          <w:attr w:name="ProductID" w:val="53 км"/>
        </w:smartTagPr>
        <w:r w:rsidRPr="00590903">
          <w:rPr>
            <w:rFonts w:ascii="Times New Roman" w:hAnsi="Times New Roman" w:cs="Times New Roman"/>
            <w:sz w:val="28"/>
            <w:szCs w:val="28"/>
          </w:rPr>
          <w:t>53 км</w:t>
        </w:r>
      </w:smartTag>
      <w:r w:rsidRPr="00590903">
        <w:rPr>
          <w:rFonts w:ascii="Times New Roman" w:hAnsi="Times New Roman" w:cs="Times New Roman"/>
          <w:sz w:val="28"/>
          <w:szCs w:val="28"/>
        </w:rPr>
        <w:t xml:space="preserve">, до областного центра – г. Воронежа – </w:t>
      </w:r>
      <w:smartTag w:uri="urn:schemas-microsoft-com:office:smarttags" w:element="metricconverter">
        <w:smartTagPr>
          <w:attr w:name="ProductID" w:val="300 км"/>
        </w:smartTagPr>
        <w:r w:rsidRPr="00590903">
          <w:rPr>
            <w:rFonts w:ascii="Times New Roman" w:hAnsi="Times New Roman" w:cs="Times New Roman"/>
            <w:sz w:val="28"/>
            <w:szCs w:val="28"/>
          </w:rPr>
          <w:t>300 км</w:t>
        </w:r>
      </w:smartTag>
      <w:r w:rsidRPr="00590903">
        <w:rPr>
          <w:rFonts w:ascii="Times New Roman" w:hAnsi="Times New Roman" w:cs="Times New Roman"/>
          <w:sz w:val="28"/>
          <w:szCs w:val="28"/>
        </w:rPr>
        <w:t>.</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Сельское поселение граничит:</w:t>
      </w:r>
    </w:p>
    <w:p w:rsidR="004477B6" w:rsidRPr="00590903" w:rsidRDefault="004477B6" w:rsidP="004477B6">
      <w:pPr>
        <w:numPr>
          <w:ilvl w:val="0"/>
          <w:numId w:val="6"/>
        </w:numPr>
        <w:spacing w:after="0" w:line="240" w:lineRule="auto"/>
        <w:ind w:left="357" w:hanging="357"/>
        <w:jc w:val="both"/>
        <w:rPr>
          <w:rFonts w:ascii="Times New Roman" w:hAnsi="Times New Roman" w:cs="Times New Roman"/>
          <w:sz w:val="28"/>
          <w:szCs w:val="28"/>
        </w:rPr>
      </w:pPr>
      <w:r w:rsidRPr="00590903">
        <w:rPr>
          <w:rFonts w:ascii="Times New Roman" w:hAnsi="Times New Roman" w:cs="Times New Roman"/>
          <w:sz w:val="28"/>
          <w:szCs w:val="28"/>
        </w:rPr>
        <w:t>на севере – с Липчанским сельским поселением Богучарского района Воронежской области;</w:t>
      </w:r>
    </w:p>
    <w:p w:rsidR="004477B6" w:rsidRPr="00590903" w:rsidRDefault="004477B6" w:rsidP="004477B6">
      <w:pPr>
        <w:numPr>
          <w:ilvl w:val="0"/>
          <w:numId w:val="6"/>
        </w:numPr>
        <w:spacing w:after="0" w:line="240" w:lineRule="auto"/>
        <w:ind w:left="357" w:hanging="357"/>
        <w:jc w:val="both"/>
        <w:rPr>
          <w:rFonts w:ascii="Times New Roman" w:hAnsi="Times New Roman" w:cs="Times New Roman"/>
          <w:sz w:val="28"/>
          <w:szCs w:val="28"/>
        </w:rPr>
      </w:pPr>
      <w:r w:rsidRPr="00590903">
        <w:rPr>
          <w:rFonts w:ascii="Times New Roman" w:hAnsi="Times New Roman" w:cs="Times New Roman"/>
          <w:sz w:val="28"/>
          <w:szCs w:val="28"/>
        </w:rPr>
        <w:t>на востоке – с Радченским сельским поселением Богучарского района;</w:t>
      </w:r>
    </w:p>
    <w:p w:rsidR="004477B6" w:rsidRPr="00590903" w:rsidRDefault="004477B6" w:rsidP="004477B6">
      <w:pPr>
        <w:numPr>
          <w:ilvl w:val="0"/>
          <w:numId w:val="6"/>
        </w:numPr>
        <w:spacing w:after="0" w:line="240" w:lineRule="auto"/>
        <w:ind w:left="357" w:hanging="357"/>
        <w:jc w:val="both"/>
        <w:rPr>
          <w:rFonts w:ascii="Times New Roman" w:hAnsi="Times New Roman" w:cs="Times New Roman"/>
          <w:sz w:val="28"/>
          <w:szCs w:val="28"/>
        </w:rPr>
      </w:pPr>
      <w:r w:rsidRPr="00590903">
        <w:rPr>
          <w:rFonts w:ascii="Times New Roman" w:hAnsi="Times New Roman" w:cs="Times New Roman"/>
          <w:sz w:val="28"/>
          <w:szCs w:val="28"/>
        </w:rPr>
        <w:t>на юге и юго-западе – с Чертковским районом Ростовской области;</w:t>
      </w:r>
    </w:p>
    <w:p w:rsidR="004477B6" w:rsidRPr="00590903" w:rsidRDefault="004477B6" w:rsidP="004477B6">
      <w:pPr>
        <w:numPr>
          <w:ilvl w:val="0"/>
          <w:numId w:val="6"/>
        </w:numPr>
        <w:spacing w:after="0" w:line="240" w:lineRule="auto"/>
        <w:ind w:left="357" w:hanging="357"/>
        <w:jc w:val="both"/>
        <w:rPr>
          <w:rFonts w:ascii="Times New Roman" w:hAnsi="Times New Roman" w:cs="Times New Roman"/>
          <w:sz w:val="28"/>
          <w:szCs w:val="28"/>
        </w:rPr>
      </w:pPr>
      <w:r w:rsidRPr="00590903">
        <w:rPr>
          <w:rFonts w:ascii="Times New Roman" w:hAnsi="Times New Roman" w:cs="Times New Roman"/>
          <w:sz w:val="28"/>
          <w:szCs w:val="28"/>
        </w:rPr>
        <w:lastRenderedPageBreak/>
        <w:t>на западе – с Кантемировским муниципальным районом Воронежской области.</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По территории Первомайского сельского поселения, в восточной его части, проходит участок автотрассы федерального значения М-4 Москва – Ростов протяжённостью </w:t>
      </w:r>
      <w:smartTag w:uri="urn:schemas-microsoft-com:office:smarttags" w:element="metricconverter">
        <w:smartTagPr>
          <w:attr w:name="ProductID" w:val="10 км"/>
        </w:smartTagPr>
        <w:r w:rsidRPr="00590903">
          <w:rPr>
            <w:rFonts w:ascii="Times New Roman" w:hAnsi="Times New Roman" w:cs="Times New Roman"/>
            <w:sz w:val="28"/>
            <w:szCs w:val="28"/>
          </w:rPr>
          <w:t>10 км</w:t>
        </w:r>
      </w:smartTag>
      <w:r w:rsidRPr="00590903">
        <w:rPr>
          <w:rFonts w:ascii="Times New Roman" w:hAnsi="Times New Roman" w:cs="Times New Roman"/>
          <w:sz w:val="28"/>
          <w:szCs w:val="28"/>
        </w:rPr>
        <w:t>.</w:t>
      </w:r>
    </w:p>
    <w:p w:rsidR="004477B6" w:rsidRPr="00590903" w:rsidRDefault="004477B6" w:rsidP="004477B6">
      <w:pPr>
        <w:ind w:firstLine="709"/>
        <w:jc w:val="both"/>
        <w:rPr>
          <w:rFonts w:ascii="Times New Roman" w:hAnsi="Times New Roman" w:cs="Times New Roman"/>
          <w:iCs/>
          <w:kern w:val="1"/>
          <w:sz w:val="28"/>
          <w:szCs w:val="28"/>
          <w:shd w:val="clear" w:color="auto" w:fill="FFFFFF"/>
        </w:rPr>
      </w:pPr>
      <w:r w:rsidRPr="00590903">
        <w:rPr>
          <w:rFonts w:ascii="Times New Roman" w:hAnsi="Times New Roman" w:cs="Times New Roman"/>
          <w:iCs/>
          <w:kern w:val="1"/>
          <w:sz w:val="28"/>
          <w:szCs w:val="28"/>
          <w:shd w:val="clear" w:color="auto" w:fill="FFFFFF"/>
        </w:rPr>
        <w:t>Согласно Закону Воронежской области «Об административно-территориальном устройстве Воронежской области и порядке его изменения» от 21.10.2006 г. №87-ОЗ в состав Первомайского сельского поселения Богучарского муниципального района входят четыре населённых пункта: с. Лебединка, являющееся административным центром поселения, х. Батовка, с. Новоникольск, с. Плесновка. Общая численность населения в границах сельского поселения по данным на 01.01.2008 г. составила 1328 чел.</w:t>
      </w:r>
    </w:p>
    <w:p w:rsidR="004477B6" w:rsidRPr="00590903" w:rsidRDefault="004477B6" w:rsidP="004477B6">
      <w:pPr>
        <w:ind w:firstLine="720"/>
        <w:jc w:val="both"/>
        <w:rPr>
          <w:rFonts w:ascii="Times New Roman" w:hAnsi="Times New Roman" w:cs="Times New Roman"/>
          <w:iCs/>
          <w:kern w:val="1"/>
          <w:sz w:val="28"/>
          <w:szCs w:val="28"/>
          <w:shd w:val="clear" w:color="auto" w:fill="FFFFFF"/>
        </w:rPr>
      </w:pPr>
    </w:p>
    <w:p w:rsidR="004477B6" w:rsidRPr="00590903" w:rsidRDefault="004477B6" w:rsidP="004477B6">
      <w:pPr>
        <w:ind w:firstLine="567"/>
        <w:jc w:val="both"/>
        <w:rPr>
          <w:rFonts w:ascii="Times New Roman" w:hAnsi="Times New Roman" w:cs="Times New Roman"/>
          <w:b/>
          <w:i/>
          <w:color w:val="000000"/>
          <w:sz w:val="28"/>
          <w:szCs w:val="28"/>
          <w:shd w:val="clear" w:color="auto" w:fill="FFFFFF"/>
        </w:rPr>
      </w:pPr>
      <w:r w:rsidRPr="00590903">
        <w:rPr>
          <w:rFonts w:ascii="Times New Roman" w:hAnsi="Times New Roman" w:cs="Times New Roman"/>
          <w:b/>
          <w:i/>
          <w:color w:val="000000"/>
          <w:sz w:val="28"/>
          <w:szCs w:val="28"/>
          <w:shd w:val="clear" w:color="auto" w:fill="FFFFFF"/>
        </w:rPr>
        <w:t>Карта  Богучарского муниципального района</w:t>
      </w:r>
    </w:p>
    <w:p w:rsidR="004477B6" w:rsidRPr="00590903" w:rsidRDefault="004477B6" w:rsidP="004477B6">
      <w:pPr>
        <w:ind w:firstLine="567"/>
        <w:jc w:val="both"/>
        <w:rPr>
          <w:rFonts w:ascii="Times New Roman" w:hAnsi="Times New Roman" w:cs="Times New Roman"/>
          <w:b/>
          <w:i/>
          <w:color w:val="000000"/>
          <w:sz w:val="28"/>
          <w:szCs w:val="28"/>
          <w:shd w:val="clear" w:color="auto" w:fill="FFFFFF"/>
        </w:rPr>
      </w:pPr>
    </w:p>
    <w:p w:rsidR="004477B6" w:rsidRPr="00590903" w:rsidRDefault="004477B6" w:rsidP="004477B6">
      <w:pPr>
        <w:ind w:firstLine="567"/>
        <w:jc w:val="both"/>
        <w:rPr>
          <w:rFonts w:ascii="Times New Roman" w:hAnsi="Times New Roman" w:cs="Times New Roman"/>
          <w:noProof/>
          <w:sz w:val="28"/>
          <w:szCs w:val="28"/>
        </w:rPr>
      </w:pPr>
      <w:r w:rsidRPr="00590903">
        <w:rPr>
          <w:rFonts w:ascii="Times New Roman" w:hAnsi="Times New Roman" w:cs="Times New Roman"/>
          <w:noProof/>
          <w:sz w:val="28"/>
          <w:szCs w:val="28"/>
          <w:lang w:eastAsia="ru-RU"/>
        </w:rPr>
        <w:drawing>
          <wp:inline distT="0" distB="0" distL="0" distR="0">
            <wp:extent cx="3371850" cy="3086100"/>
            <wp:effectExtent l="19050" t="0" r="0" b="0"/>
            <wp:docPr id="3" name="Рисунок 1"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cstate="print"/>
                    <a:srcRect/>
                    <a:stretch>
                      <a:fillRect/>
                    </a:stretch>
                  </pic:blipFill>
                  <pic:spPr bwMode="auto">
                    <a:xfrm>
                      <a:off x="0" y="0"/>
                      <a:ext cx="3371850" cy="3086100"/>
                    </a:xfrm>
                    <a:prstGeom prst="rect">
                      <a:avLst/>
                    </a:prstGeom>
                    <a:noFill/>
                    <a:ln w="9525">
                      <a:noFill/>
                      <a:miter lim="800000"/>
                      <a:headEnd/>
                      <a:tailEnd/>
                    </a:ln>
                  </pic:spPr>
                </pic:pic>
              </a:graphicData>
            </a:graphic>
          </wp:inline>
        </w:drawing>
      </w:r>
    </w:p>
    <w:p w:rsidR="004477B6" w:rsidRPr="00590903" w:rsidRDefault="004477B6" w:rsidP="004477B6">
      <w:pPr>
        <w:ind w:firstLine="567"/>
        <w:jc w:val="both"/>
        <w:rPr>
          <w:rFonts w:ascii="Times New Roman" w:hAnsi="Times New Roman" w:cs="Times New Roman"/>
          <w:noProof/>
          <w:sz w:val="28"/>
          <w:szCs w:val="28"/>
        </w:rPr>
      </w:pPr>
    </w:p>
    <w:p w:rsidR="004477B6" w:rsidRPr="00590903" w:rsidRDefault="004477B6" w:rsidP="004477B6">
      <w:pPr>
        <w:widowControl w:val="0"/>
        <w:spacing w:line="25" w:lineRule="atLeast"/>
        <w:ind w:right="20" w:firstLine="720"/>
        <w:jc w:val="both"/>
        <w:rPr>
          <w:rFonts w:ascii="Times New Roman" w:hAnsi="Times New Roman" w:cs="Times New Roman"/>
          <w:b/>
          <w:i/>
          <w:color w:val="000000"/>
          <w:sz w:val="28"/>
          <w:szCs w:val="28"/>
          <w:shd w:val="clear" w:color="auto" w:fill="FFFFFF"/>
        </w:rPr>
      </w:pPr>
      <w:r w:rsidRPr="00590903">
        <w:rPr>
          <w:rFonts w:ascii="Times New Roman" w:hAnsi="Times New Roman" w:cs="Times New Roman"/>
          <w:b/>
          <w:i/>
          <w:color w:val="000000"/>
          <w:sz w:val="28"/>
          <w:szCs w:val="28"/>
          <w:shd w:val="clear" w:color="auto" w:fill="FFFFFF"/>
        </w:rPr>
        <w:t>- 8 – Первомайское сельское поселение</w:t>
      </w:r>
    </w:p>
    <w:p w:rsidR="004477B6" w:rsidRPr="00590903" w:rsidRDefault="004477B6" w:rsidP="004477B6">
      <w:pPr>
        <w:ind w:firstLine="567"/>
        <w:jc w:val="both"/>
        <w:rPr>
          <w:rFonts w:ascii="Times New Roman" w:hAnsi="Times New Roman" w:cs="Times New Roman"/>
          <w:sz w:val="28"/>
          <w:szCs w:val="28"/>
        </w:rPr>
      </w:pPr>
    </w:p>
    <w:p w:rsidR="004477B6" w:rsidRPr="00590903" w:rsidRDefault="004477B6" w:rsidP="004477B6">
      <w:pPr>
        <w:spacing w:before="120"/>
        <w:ind w:firstLine="709"/>
        <w:jc w:val="both"/>
        <w:rPr>
          <w:rFonts w:ascii="Times New Roman" w:hAnsi="Times New Roman" w:cs="Times New Roman"/>
          <w:iCs/>
          <w:kern w:val="1"/>
          <w:sz w:val="28"/>
          <w:szCs w:val="28"/>
          <w:shd w:val="clear" w:color="auto" w:fill="FFFFFF"/>
        </w:rPr>
      </w:pPr>
      <w:r w:rsidRPr="00590903">
        <w:rPr>
          <w:rFonts w:ascii="Times New Roman" w:hAnsi="Times New Roman" w:cs="Times New Roman"/>
          <w:iCs/>
          <w:kern w:val="1"/>
          <w:sz w:val="28"/>
          <w:szCs w:val="28"/>
          <w:shd w:val="clear" w:color="auto" w:fill="FFFFFF"/>
        </w:rPr>
        <w:t>Территорию Первомайского сельского поселения можно условно поделить на две части: северную и южную. В северной части поселения расселена основная часть населения. Здесь находится административный центр сельского поселения – с. Лебединка, а также с. Новониколь</w:t>
      </w:r>
      <w:r w:rsidR="00590903">
        <w:rPr>
          <w:rFonts w:ascii="Times New Roman" w:hAnsi="Times New Roman" w:cs="Times New Roman"/>
          <w:iCs/>
          <w:kern w:val="1"/>
          <w:sz w:val="28"/>
          <w:szCs w:val="28"/>
          <w:shd w:val="clear" w:color="auto" w:fill="FFFFFF"/>
        </w:rPr>
        <w:t>с</w:t>
      </w:r>
      <w:r w:rsidRPr="00590903">
        <w:rPr>
          <w:rFonts w:ascii="Times New Roman" w:hAnsi="Times New Roman" w:cs="Times New Roman"/>
          <w:iCs/>
          <w:kern w:val="1"/>
          <w:sz w:val="28"/>
          <w:szCs w:val="28"/>
          <w:shd w:val="clear" w:color="auto" w:fill="FFFFFF"/>
        </w:rPr>
        <w:t>к и</w:t>
      </w:r>
      <w:r w:rsidR="004062C9">
        <w:rPr>
          <w:rFonts w:ascii="Times New Roman" w:hAnsi="Times New Roman" w:cs="Times New Roman"/>
          <w:iCs/>
          <w:kern w:val="1"/>
          <w:sz w:val="28"/>
          <w:szCs w:val="28"/>
          <w:shd w:val="clear" w:color="auto" w:fill="FFFFFF"/>
        </w:rPr>
        <w:t xml:space="preserve"> с. Плесновка. Все три села</w:t>
      </w:r>
      <w:r w:rsidRPr="00590903">
        <w:rPr>
          <w:rFonts w:ascii="Times New Roman" w:hAnsi="Times New Roman" w:cs="Times New Roman"/>
          <w:iCs/>
          <w:kern w:val="1"/>
          <w:sz w:val="28"/>
          <w:szCs w:val="28"/>
          <w:shd w:val="clear" w:color="auto" w:fill="FFFFFF"/>
        </w:rPr>
        <w:t xml:space="preserve"> связаны автомобильной дорогой областного значения. В южной части поселения расположен </w:t>
      </w:r>
      <w:r w:rsidRPr="00590903">
        <w:rPr>
          <w:rFonts w:ascii="Times New Roman" w:hAnsi="Times New Roman" w:cs="Times New Roman"/>
          <w:iCs/>
          <w:kern w:val="1"/>
          <w:sz w:val="28"/>
          <w:szCs w:val="28"/>
          <w:shd w:val="clear" w:color="auto" w:fill="FFFFFF"/>
        </w:rPr>
        <w:lastRenderedPageBreak/>
        <w:t xml:space="preserve">оторванный от остальных населённых пунктов сельского поселения х. Батовка (расстояние от населённого пункта до центра сельского поселения составляет </w:t>
      </w:r>
      <w:smartTag w:uri="urn:schemas-microsoft-com:office:smarttags" w:element="metricconverter">
        <w:smartTagPr>
          <w:attr w:name="ProductID" w:val="20 км"/>
        </w:smartTagPr>
        <w:r w:rsidRPr="00590903">
          <w:rPr>
            <w:rFonts w:ascii="Times New Roman" w:hAnsi="Times New Roman" w:cs="Times New Roman"/>
            <w:iCs/>
            <w:kern w:val="1"/>
            <w:sz w:val="28"/>
            <w:szCs w:val="28"/>
            <w:shd w:val="clear" w:color="auto" w:fill="FFFFFF"/>
          </w:rPr>
          <w:t>20 км</w:t>
        </w:r>
      </w:smartTag>
      <w:r w:rsidRPr="00590903">
        <w:rPr>
          <w:rFonts w:ascii="Times New Roman" w:hAnsi="Times New Roman" w:cs="Times New Roman"/>
          <w:iCs/>
          <w:kern w:val="1"/>
          <w:sz w:val="28"/>
          <w:szCs w:val="28"/>
          <w:shd w:val="clear" w:color="auto" w:fill="FFFFFF"/>
        </w:rPr>
        <w:t>), связанный с центром поселения федеральной автотрассой М-4 и рядом дорог местного значения.</w:t>
      </w:r>
    </w:p>
    <w:p w:rsidR="004477B6" w:rsidRPr="00590903" w:rsidRDefault="004477B6" w:rsidP="004477B6">
      <w:pPr>
        <w:ind w:firstLine="709"/>
        <w:jc w:val="both"/>
        <w:rPr>
          <w:rFonts w:ascii="Times New Roman" w:hAnsi="Times New Roman" w:cs="Times New Roman"/>
          <w:iCs/>
          <w:kern w:val="1"/>
          <w:sz w:val="28"/>
          <w:szCs w:val="28"/>
          <w:shd w:val="clear" w:color="auto" w:fill="FFFFFF"/>
        </w:rPr>
      </w:pPr>
      <w:r w:rsidRPr="00590903">
        <w:rPr>
          <w:rFonts w:ascii="Times New Roman" w:hAnsi="Times New Roman" w:cs="Times New Roman"/>
          <w:iCs/>
          <w:kern w:val="1"/>
          <w:sz w:val="28"/>
          <w:szCs w:val="28"/>
          <w:shd w:val="clear" w:color="auto" w:fill="FFFFFF"/>
        </w:rPr>
        <w:t xml:space="preserve">Природные условия и ресурсы располагают к развитию сельского хозяйства, которое, на сегодняшний день, является наиболее важной отраслью хозяйственной деятельности сельского поселения. </w:t>
      </w:r>
      <w:r w:rsidRPr="00590903">
        <w:rPr>
          <w:rFonts w:ascii="Times New Roman" w:hAnsi="Times New Roman" w:cs="Times New Roman"/>
          <w:kern w:val="1"/>
          <w:sz w:val="28"/>
          <w:szCs w:val="28"/>
        </w:rPr>
        <w:t>Добычи полезных ископаемых на территории Первомайского сельского поселения не ведётся.</w:t>
      </w:r>
    </w:p>
    <w:p w:rsidR="004477B6" w:rsidRPr="00590903" w:rsidRDefault="004477B6" w:rsidP="004477B6">
      <w:pPr>
        <w:pStyle w:val="afc"/>
        <w:spacing w:before="0" w:beforeAutospacing="0" w:after="0" w:afterAutospacing="0" w:line="231" w:lineRule="atLeast"/>
        <w:ind w:firstLine="136"/>
        <w:rPr>
          <w:color w:val="1E1E1E"/>
          <w:sz w:val="28"/>
          <w:szCs w:val="28"/>
        </w:rPr>
      </w:pPr>
      <w:r w:rsidRPr="00590903">
        <w:rPr>
          <w:sz w:val="28"/>
          <w:szCs w:val="28"/>
        </w:rPr>
        <w:t xml:space="preserve">Основу экономики Первомайского сельского поселения составляет сельское хозяйство, на долю которого приходилось 83,9 % от общего числа занятых. На территории сельского поселения располагается сельхозпредприятие </w:t>
      </w:r>
      <w:r w:rsidRPr="00590903">
        <w:rPr>
          <w:color w:val="1E1E1E"/>
          <w:sz w:val="28"/>
          <w:szCs w:val="28"/>
        </w:rPr>
        <w:t> ЗАО «Агрофирма Павловская нива» ( правоприемник СПК СХА «Первомайский»). Совхоз «Первомайский» основан в 1930 году.</w:t>
      </w:r>
    </w:p>
    <w:p w:rsidR="004477B6" w:rsidRPr="00590903" w:rsidRDefault="004477B6" w:rsidP="004477B6">
      <w:pPr>
        <w:pStyle w:val="afc"/>
        <w:spacing w:before="0" w:beforeAutospacing="0" w:after="0" w:afterAutospacing="0" w:line="231" w:lineRule="atLeast"/>
        <w:ind w:firstLine="136"/>
        <w:rPr>
          <w:color w:val="1E1E1E"/>
          <w:sz w:val="28"/>
          <w:szCs w:val="28"/>
        </w:rPr>
      </w:pPr>
      <w:r w:rsidRPr="00590903">
        <w:rPr>
          <w:color w:val="1E1E1E"/>
          <w:sz w:val="28"/>
          <w:szCs w:val="28"/>
        </w:rPr>
        <w:t>Численность работающих –   61 чел.</w:t>
      </w:r>
    </w:p>
    <w:p w:rsidR="004477B6" w:rsidRPr="00590903" w:rsidRDefault="004477B6" w:rsidP="004477B6">
      <w:pPr>
        <w:pStyle w:val="afc"/>
        <w:spacing w:before="0" w:beforeAutospacing="0" w:after="0" w:afterAutospacing="0" w:line="231" w:lineRule="atLeast"/>
        <w:ind w:firstLine="136"/>
        <w:rPr>
          <w:color w:val="1E1E1E"/>
          <w:sz w:val="28"/>
          <w:szCs w:val="28"/>
        </w:rPr>
      </w:pPr>
      <w:r w:rsidRPr="00590903">
        <w:rPr>
          <w:color w:val="1E1E1E"/>
          <w:sz w:val="28"/>
          <w:szCs w:val="28"/>
        </w:rPr>
        <w:t>Площадь земель сельскохозяйственного назначения – 9,4 тыс.га, из них пашни 6,4 тыс.га, в том числе 5,6 тыс.га – земли пайщиков.</w:t>
      </w:r>
    </w:p>
    <w:p w:rsidR="004477B6" w:rsidRPr="00590903" w:rsidRDefault="004477B6" w:rsidP="004477B6">
      <w:pPr>
        <w:pStyle w:val="afc"/>
        <w:spacing w:before="0" w:beforeAutospacing="0" w:after="0" w:afterAutospacing="0" w:line="231" w:lineRule="atLeast"/>
        <w:ind w:firstLine="136"/>
        <w:rPr>
          <w:color w:val="1E1E1E"/>
          <w:sz w:val="28"/>
          <w:szCs w:val="28"/>
        </w:rPr>
      </w:pPr>
      <w:r w:rsidRPr="00590903">
        <w:rPr>
          <w:color w:val="1E1E1E"/>
          <w:sz w:val="28"/>
          <w:szCs w:val="28"/>
        </w:rPr>
        <w:t>    На территории сельского поселения пять КФХ:</w:t>
      </w:r>
    </w:p>
    <w:p w:rsidR="004477B6" w:rsidRPr="00590903" w:rsidRDefault="004477B6" w:rsidP="004477B6">
      <w:pPr>
        <w:numPr>
          <w:ilvl w:val="0"/>
          <w:numId w:val="7"/>
        </w:numPr>
        <w:spacing w:after="0" w:line="231" w:lineRule="atLeast"/>
        <w:ind w:left="272" w:firstLine="154"/>
        <w:rPr>
          <w:rFonts w:ascii="Times New Roman" w:hAnsi="Times New Roman" w:cs="Times New Roman"/>
          <w:color w:val="1E1E1E"/>
          <w:sz w:val="28"/>
          <w:szCs w:val="28"/>
        </w:rPr>
      </w:pPr>
      <w:r w:rsidRPr="00590903">
        <w:rPr>
          <w:rFonts w:ascii="Times New Roman" w:hAnsi="Times New Roman" w:cs="Times New Roman"/>
          <w:color w:val="1E1E1E"/>
          <w:sz w:val="28"/>
          <w:szCs w:val="28"/>
        </w:rPr>
        <w:t>«Бадалов В.С.» (занимается  растениеводством и животноводством)</w:t>
      </w:r>
    </w:p>
    <w:p w:rsidR="004477B6" w:rsidRPr="00590903" w:rsidRDefault="004477B6" w:rsidP="004477B6">
      <w:pPr>
        <w:numPr>
          <w:ilvl w:val="0"/>
          <w:numId w:val="7"/>
        </w:numPr>
        <w:spacing w:after="0" w:line="231" w:lineRule="atLeast"/>
        <w:ind w:left="272" w:firstLine="154"/>
        <w:rPr>
          <w:rFonts w:ascii="Times New Roman" w:hAnsi="Times New Roman" w:cs="Times New Roman"/>
          <w:color w:val="1E1E1E"/>
          <w:sz w:val="28"/>
          <w:szCs w:val="28"/>
        </w:rPr>
      </w:pPr>
      <w:r w:rsidRPr="00590903">
        <w:rPr>
          <w:rFonts w:ascii="Times New Roman" w:hAnsi="Times New Roman" w:cs="Times New Roman"/>
          <w:color w:val="1E1E1E"/>
          <w:sz w:val="28"/>
          <w:szCs w:val="28"/>
        </w:rPr>
        <w:t>«Бадалов К.С.» (занимается  растениеводством и животноводством)</w:t>
      </w:r>
    </w:p>
    <w:p w:rsidR="004477B6" w:rsidRPr="00590903" w:rsidRDefault="004477B6" w:rsidP="004477B6">
      <w:pPr>
        <w:numPr>
          <w:ilvl w:val="0"/>
          <w:numId w:val="7"/>
        </w:numPr>
        <w:spacing w:after="0" w:line="231" w:lineRule="atLeast"/>
        <w:ind w:left="272" w:firstLine="154"/>
        <w:rPr>
          <w:rFonts w:ascii="Times New Roman" w:hAnsi="Times New Roman" w:cs="Times New Roman"/>
          <w:color w:val="1E1E1E"/>
          <w:sz w:val="28"/>
          <w:szCs w:val="28"/>
        </w:rPr>
      </w:pPr>
      <w:r w:rsidRPr="00590903">
        <w:rPr>
          <w:rFonts w:ascii="Times New Roman" w:hAnsi="Times New Roman" w:cs="Times New Roman"/>
          <w:color w:val="1E1E1E"/>
          <w:sz w:val="28"/>
          <w:szCs w:val="28"/>
        </w:rPr>
        <w:t>«Мусаева Г.С.» (занимается  растениеводством и животноводством)</w:t>
      </w:r>
    </w:p>
    <w:p w:rsidR="004477B6" w:rsidRPr="00590903" w:rsidRDefault="004477B6" w:rsidP="004477B6">
      <w:pPr>
        <w:numPr>
          <w:ilvl w:val="0"/>
          <w:numId w:val="7"/>
        </w:numPr>
        <w:spacing w:after="0" w:line="231" w:lineRule="atLeast"/>
        <w:ind w:left="272" w:firstLine="154"/>
        <w:rPr>
          <w:rFonts w:ascii="Times New Roman" w:hAnsi="Times New Roman" w:cs="Times New Roman"/>
          <w:color w:val="1E1E1E"/>
          <w:sz w:val="28"/>
          <w:szCs w:val="28"/>
        </w:rPr>
      </w:pPr>
      <w:r w:rsidRPr="00590903">
        <w:rPr>
          <w:rFonts w:ascii="Times New Roman" w:hAnsi="Times New Roman" w:cs="Times New Roman"/>
          <w:color w:val="1E1E1E"/>
          <w:sz w:val="28"/>
          <w:szCs w:val="28"/>
        </w:rPr>
        <w:t>«Киселева С.В.» (занимается   животноводством)</w:t>
      </w:r>
    </w:p>
    <w:p w:rsidR="004477B6" w:rsidRPr="00590903" w:rsidRDefault="004477B6" w:rsidP="004477B6">
      <w:pPr>
        <w:numPr>
          <w:ilvl w:val="0"/>
          <w:numId w:val="7"/>
        </w:numPr>
        <w:spacing w:after="0" w:line="231" w:lineRule="atLeast"/>
        <w:ind w:left="272" w:firstLine="154"/>
        <w:rPr>
          <w:rFonts w:ascii="Times New Roman" w:hAnsi="Times New Roman" w:cs="Times New Roman"/>
          <w:color w:val="1E1E1E"/>
          <w:sz w:val="28"/>
          <w:szCs w:val="28"/>
        </w:rPr>
      </w:pPr>
      <w:r w:rsidRPr="00590903">
        <w:rPr>
          <w:rFonts w:ascii="Times New Roman" w:hAnsi="Times New Roman" w:cs="Times New Roman"/>
          <w:color w:val="1E1E1E"/>
          <w:sz w:val="28"/>
          <w:szCs w:val="28"/>
        </w:rPr>
        <w:t>«Батовское» Г.Я.Сливкин.(занимается  растениеводством)</w:t>
      </w:r>
    </w:p>
    <w:p w:rsidR="004477B6" w:rsidRPr="00590903" w:rsidRDefault="004477B6" w:rsidP="004477B6">
      <w:pPr>
        <w:ind w:firstLine="154"/>
        <w:jc w:val="both"/>
        <w:rPr>
          <w:rFonts w:ascii="Times New Roman" w:hAnsi="Times New Roman" w:cs="Times New Roman"/>
          <w:sz w:val="28"/>
          <w:szCs w:val="28"/>
        </w:rPr>
      </w:pPr>
      <w:r w:rsidRPr="00590903">
        <w:rPr>
          <w:rFonts w:ascii="Times New Roman" w:hAnsi="Times New Roman" w:cs="Times New Roman"/>
          <w:sz w:val="28"/>
          <w:szCs w:val="28"/>
        </w:rPr>
        <w:t xml:space="preserve"> Непроизводственная сфера также не развита и в структуре занятости населения значительным удельным весом не обладает. </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Территория Первомайского сельского поселения составляет 15,35 тыс. га или 7 % Богучарского района. По степени сельскохозяйственной освоенности территория поселения является хорошо освоенной – сельхозугодия составляют – 87 %. Распаханность сельхозугодий – 74 %.</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Земли сельскохозяйственного назначения составляют – 93 % территории поселения.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Природно-климатические условия территории поселения, как и всей территории Богучарского района, благоприятны для развития сельского хозяйства. Почвы представлены в основном черноземами обыкновенными, южными. По кадастровой оценке сельхозугодия поселения относятся к землям с кадастровой оценкой выше средней районной на 20 %, т.е. к особо ценным землям.</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В последние годы на восстановление и развитие сельского хозяйства направлены приоритетные программы Воронежской области. Животноводческие предприятия, работающие в рамках национального проекта, строят и реконструируют помещения для содержания скота, приобретают современное </w:t>
      </w:r>
      <w:r w:rsidRPr="00590903">
        <w:rPr>
          <w:rFonts w:ascii="Times New Roman" w:hAnsi="Times New Roman" w:cs="Times New Roman"/>
          <w:sz w:val="28"/>
          <w:szCs w:val="28"/>
        </w:rPr>
        <w:lastRenderedPageBreak/>
        <w:t>оборудование, закупают племенное поголовье для ферм. Областной программой осуществляется поддержка роста производства продукции животноводства. Для обеспечения увеличения объёмов животноводческой продукции, сохранения и увеличения поголовья всех видов сельскохозяйственных животных, а также использования современного технологического оборудования для модернизации животноводческих комплексов предполагается осуществлять компенсацию части затрат на приобретение новой техники для заготовки и приготовления кормов, доильного, холодильного и технологического оборудования.</w:t>
      </w:r>
    </w:p>
    <w:p w:rsidR="004477B6" w:rsidRPr="00590903" w:rsidRDefault="004477B6" w:rsidP="004477B6">
      <w:pPr>
        <w:tabs>
          <w:tab w:val="left" w:pos="993"/>
        </w:tabs>
        <w:ind w:firstLine="709"/>
        <w:rPr>
          <w:rFonts w:ascii="Times New Roman" w:hAnsi="Times New Roman" w:cs="Times New Roman"/>
          <w:sz w:val="28"/>
          <w:szCs w:val="28"/>
        </w:rPr>
      </w:pPr>
      <w:r w:rsidRPr="00590903">
        <w:rPr>
          <w:rFonts w:ascii="Times New Roman" w:hAnsi="Times New Roman" w:cs="Times New Roman"/>
          <w:sz w:val="28"/>
          <w:szCs w:val="28"/>
        </w:rPr>
        <w:t>Сложившаяся специализация сельского хозяйства на производстве молока, мяса, зерна, технических культур, картофеля, овощей и кормов для животноводства соответствует природно-экономическим условиям района и сохранится на перспективу. Однако следует отметить, что район не полностью использует потенциальные возможности и имеет резервы для развития сельского хозяйства за счёт улучшения существующих сельхозугодий и вовлечения в оборот неиспользуемую пашню</w:t>
      </w:r>
      <w:r w:rsidR="004062C9">
        <w:rPr>
          <w:rFonts w:ascii="Times New Roman" w:hAnsi="Times New Roman" w:cs="Times New Roman"/>
          <w:sz w:val="28"/>
          <w:szCs w:val="28"/>
        </w:rPr>
        <w:t>.</w:t>
      </w:r>
      <w:r w:rsidRPr="00590903">
        <w:rPr>
          <w:rFonts w:ascii="Times New Roman" w:hAnsi="Times New Roman" w:cs="Times New Roman"/>
          <w:sz w:val="28"/>
          <w:szCs w:val="28"/>
        </w:rPr>
        <w:t xml:space="preserve"> </w:t>
      </w:r>
      <w:r w:rsidRPr="00590903">
        <w:rPr>
          <w:rFonts w:ascii="Times New Roman" w:hAnsi="Times New Roman" w:cs="Times New Roman"/>
          <w:sz w:val="28"/>
          <w:szCs w:val="28"/>
        </w:rPr>
        <w:br w:type="page"/>
      </w:r>
    </w:p>
    <w:p w:rsidR="004477B6" w:rsidRPr="00590903" w:rsidRDefault="004477B6" w:rsidP="004477B6">
      <w:pPr>
        <w:tabs>
          <w:tab w:val="left" w:pos="993"/>
        </w:tabs>
        <w:ind w:firstLine="709"/>
        <w:rPr>
          <w:rFonts w:ascii="Times New Roman" w:hAnsi="Times New Roman" w:cs="Times New Roman"/>
          <w:sz w:val="28"/>
          <w:szCs w:val="28"/>
        </w:rPr>
      </w:pPr>
      <w:r w:rsidRPr="00590903">
        <w:rPr>
          <w:rFonts w:ascii="Times New Roman" w:hAnsi="Times New Roman" w:cs="Times New Roman"/>
          <w:sz w:val="28"/>
          <w:szCs w:val="28"/>
        </w:rPr>
        <w:lastRenderedPageBreak/>
        <w:t>Современный уровень развития сферы социально-культурного обслуживания в Первомайском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4477B6" w:rsidRPr="00590903" w:rsidRDefault="004477B6" w:rsidP="004477B6">
      <w:pPr>
        <w:ind w:firstLine="709"/>
        <w:jc w:val="both"/>
        <w:rPr>
          <w:rFonts w:ascii="Times New Roman" w:hAnsi="Times New Roman" w:cs="Times New Roman"/>
          <w:sz w:val="28"/>
          <w:szCs w:val="28"/>
          <w:highlight w:val="magenta"/>
        </w:rPr>
      </w:pPr>
      <w:r w:rsidRPr="00590903">
        <w:rPr>
          <w:rFonts w:ascii="Times New Roman" w:hAnsi="Times New Roman" w:cs="Times New Roman"/>
          <w:sz w:val="28"/>
          <w:szCs w:val="28"/>
        </w:rPr>
        <w:t>Правовым актом территориального планирования муниципального уровня является генеральный план. Генеральный план Первомайского сельского поселения Богучарского муниципального района утвержден решением Совета народных депутатов Первомайского сельского поселения Богучарского муниципального района от 08 ноября 2012 года № 109, согласно которому установлены и утверждены:</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территориальная организация и планировочная структура территории поселения;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функциональное зонирование территории поселения;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границы зон планируемого размещения объектов капитального строительства муниципального уровня.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На основании генерального плана Первомайского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решением Совета народных депутатов Первомайского сельского поселения Богучарского муниципального района от 08 ноября 2012 года № 110 утверждены правила землепользования и застройки Первомайского сельского поселения Богучарского муниципального района;</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eastAsia="Calibri" w:hAnsi="Times New Roman" w:cs="Times New Roman"/>
          <w:sz w:val="28"/>
          <w:szCs w:val="28"/>
        </w:rPr>
        <w:t xml:space="preserve">- постановлением администрации </w:t>
      </w:r>
      <w:r w:rsidRPr="00590903">
        <w:rPr>
          <w:rFonts w:ascii="Times New Roman" w:hAnsi="Times New Roman" w:cs="Times New Roman"/>
          <w:sz w:val="28"/>
          <w:szCs w:val="28"/>
        </w:rPr>
        <w:t>Первомайского сельского поселения Богучарского муниципального района</w:t>
      </w:r>
      <w:r w:rsidRPr="00590903">
        <w:rPr>
          <w:rFonts w:ascii="Times New Roman" w:eastAsia="Calibri" w:hAnsi="Times New Roman" w:cs="Times New Roman"/>
          <w:sz w:val="28"/>
          <w:szCs w:val="28"/>
        </w:rPr>
        <w:t xml:space="preserve"> от 03 декабря 2013 года № 53 утверждены схемы теплоснабжения </w:t>
      </w:r>
      <w:r w:rsidRPr="00590903">
        <w:rPr>
          <w:rFonts w:ascii="Times New Roman" w:hAnsi="Times New Roman" w:cs="Times New Roman"/>
          <w:sz w:val="28"/>
          <w:szCs w:val="28"/>
        </w:rPr>
        <w:t>Первомайского сельского поселения Богучарского муниципального района</w:t>
      </w:r>
    </w:p>
    <w:p w:rsidR="004477B6" w:rsidRPr="00590903" w:rsidRDefault="004477B6" w:rsidP="004477B6">
      <w:pPr>
        <w:ind w:firstLine="709"/>
        <w:jc w:val="both"/>
        <w:rPr>
          <w:rFonts w:ascii="Times New Roman" w:eastAsia="Calibri" w:hAnsi="Times New Roman" w:cs="Times New Roman"/>
          <w:sz w:val="28"/>
          <w:szCs w:val="28"/>
        </w:rPr>
      </w:pPr>
      <w:r w:rsidRPr="00590903">
        <w:rPr>
          <w:rFonts w:ascii="Times New Roman" w:eastAsia="Calibri" w:hAnsi="Times New Roman" w:cs="Times New Roman"/>
          <w:sz w:val="28"/>
          <w:szCs w:val="28"/>
        </w:rPr>
        <w:t xml:space="preserve"> - решением Совета народных депутатов </w:t>
      </w:r>
      <w:r w:rsidRPr="00590903">
        <w:rPr>
          <w:rFonts w:ascii="Times New Roman" w:hAnsi="Times New Roman" w:cs="Times New Roman"/>
          <w:sz w:val="28"/>
          <w:szCs w:val="28"/>
        </w:rPr>
        <w:t>Первомайского сельского поселения Богучарского муниципального района</w:t>
      </w:r>
      <w:r w:rsidRPr="00590903">
        <w:rPr>
          <w:rFonts w:ascii="Times New Roman" w:eastAsia="Calibri" w:hAnsi="Times New Roman" w:cs="Times New Roman"/>
          <w:sz w:val="28"/>
          <w:szCs w:val="28"/>
        </w:rPr>
        <w:t xml:space="preserve"> от 15 марта 2017 года № 12 утверждены схемы водоснабжения и водоотведения </w:t>
      </w:r>
      <w:r w:rsidRPr="00590903">
        <w:rPr>
          <w:rFonts w:ascii="Times New Roman" w:hAnsi="Times New Roman" w:cs="Times New Roman"/>
          <w:sz w:val="28"/>
          <w:szCs w:val="28"/>
        </w:rPr>
        <w:t>Первомайского сельского поселения Богучарского муниципального района</w:t>
      </w:r>
      <w:r w:rsidRPr="00590903">
        <w:rPr>
          <w:rFonts w:ascii="Times New Roman" w:eastAsia="Calibri" w:hAnsi="Times New Roman" w:cs="Times New Roman"/>
          <w:sz w:val="28"/>
          <w:szCs w:val="28"/>
        </w:rPr>
        <w:t>.</w:t>
      </w:r>
    </w:p>
    <w:p w:rsidR="004477B6" w:rsidRPr="00590903" w:rsidRDefault="004477B6" w:rsidP="004477B6">
      <w:pPr>
        <w:ind w:firstLine="709"/>
        <w:jc w:val="both"/>
        <w:rPr>
          <w:rFonts w:ascii="Times New Roman" w:eastAsia="Calibri" w:hAnsi="Times New Roman" w:cs="Times New Roman"/>
          <w:sz w:val="28"/>
          <w:szCs w:val="28"/>
        </w:rPr>
      </w:pPr>
      <w:r w:rsidRPr="00590903">
        <w:rPr>
          <w:rFonts w:ascii="Times New Roman" w:eastAsia="Calibri" w:hAnsi="Times New Roman" w:cs="Times New Roman"/>
          <w:sz w:val="28"/>
          <w:szCs w:val="28"/>
        </w:rPr>
        <w:t>- полномочия в сфере градостроительства переданы на уровень муниципального района.</w:t>
      </w:r>
    </w:p>
    <w:p w:rsidR="004477B6" w:rsidRPr="00590903" w:rsidRDefault="004477B6" w:rsidP="004477B6">
      <w:pPr>
        <w:ind w:firstLine="709"/>
        <w:jc w:val="both"/>
        <w:rPr>
          <w:rFonts w:ascii="Times New Roman" w:hAnsi="Times New Roman" w:cs="Times New Roman"/>
          <w:sz w:val="28"/>
          <w:szCs w:val="28"/>
        </w:rPr>
      </w:pPr>
    </w:p>
    <w:p w:rsidR="004477B6" w:rsidRPr="00590903" w:rsidRDefault="004477B6" w:rsidP="004477B6">
      <w:pPr>
        <w:pStyle w:val="2"/>
        <w:spacing w:after="240"/>
        <w:jc w:val="center"/>
        <w:rPr>
          <w:szCs w:val="28"/>
          <w:u w:val="single"/>
        </w:rPr>
      </w:pPr>
      <w:bookmarkStart w:id="5" w:name="_Toc491847519"/>
      <w:r w:rsidRPr="00590903">
        <w:rPr>
          <w:szCs w:val="28"/>
          <w:u w:val="single"/>
        </w:rPr>
        <w:lastRenderedPageBreak/>
        <w:t>2.2</w:t>
      </w:r>
      <w:r w:rsidRPr="00590903">
        <w:rPr>
          <w:szCs w:val="28"/>
          <w:u w:val="single"/>
        </w:rPr>
        <w:tab/>
      </w:r>
      <w:bookmarkEnd w:id="4"/>
      <w:r w:rsidRPr="00590903">
        <w:rPr>
          <w:szCs w:val="28"/>
          <w:u w:val="single"/>
        </w:rPr>
        <w:t>Технико-экономические параметры существующих объектов социальной инфраструктуры Первомайского сельского поселения, сложившийся уровень обеспеченности населения Первомайского сельского поселения объектами социальной инфраструктуры</w:t>
      </w:r>
      <w:bookmarkEnd w:id="5"/>
    </w:p>
    <w:p w:rsidR="004477B6" w:rsidRPr="00590903" w:rsidRDefault="004477B6" w:rsidP="004477B6">
      <w:pPr>
        <w:ind w:firstLine="709"/>
        <w:jc w:val="both"/>
        <w:rPr>
          <w:rFonts w:ascii="Times New Roman" w:hAnsi="Times New Roman" w:cs="Times New Roman"/>
          <w:sz w:val="28"/>
          <w:szCs w:val="28"/>
        </w:rPr>
      </w:pPr>
      <w:bookmarkStart w:id="6" w:name="_Toc491847520"/>
      <w:r w:rsidRPr="00590903">
        <w:rPr>
          <w:rFonts w:ascii="Times New Roman" w:hAnsi="Times New Roman" w:cs="Times New Roman"/>
          <w:sz w:val="28"/>
          <w:szCs w:val="28"/>
        </w:rPr>
        <w:t>На территории Первомайского сельского поселения расположен ряд объектов, относящихся к вопросам местного значения муниципального района, но без которых жизнедеятельность сельского поселения невозможна. Поэтому в рамках генерального плана сельского поселения рассматриваются и эти вопросы.</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Согласно СНиПу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сельских населенных пунктов.</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w:t>
      </w:r>
      <w:smartTag w:uri="urn:schemas-microsoft-com:office:smarttags" w:element="metricconverter">
        <w:smartTagPr>
          <w:attr w:name="ProductID" w:val="1999 г"/>
        </w:smartTagPr>
        <w:r w:rsidRPr="00590903">
          <w:rPr>
            <w:rFonts w:ascii="Times New Roman" w:hAnsi="Times New Roman" w:cs="Times New Roman"/>
            <w:sz w:val="28"/>
            <w:szCs w:val="28"/>
          </w:rPr>
          <w:t>1999 г</w:t>
        </w:r>
      </w:smartTag>
      <w:r w:rsidRPr="00590903">
        <w:rPr>
          <w:rFonts w:ascii="Times New Roman" w:hAnsi="Times New Roman" w:cs="Times New Roman"/>
          <w:sz w:val="28"/>
          <w:szCs w:val="28"/>
        </w:rPr>
        <w:t>. №1683 - р (далее «Методика...») относит к минимально необходимым сферам общественного обслуживания 4 вида учреждений:</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образования (образовательные учреждения, включая дошкольные);</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здравоохранения;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культуры и искусства;</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физической культуры и спорта.</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Кроме «Методики...» нормы расчета учреждений и предприятий на эти и другие сферы обслуживания даются в СНиПе 2.07.01-89* «Градостроительство. Планировка и застройка городских и сельских поселений», далее (СНиП «Градостроительство...»).</w:t>
      </w:r>
    </w:p>
    <w:p w:rsidR="004477B6" w:rsidRPr="00590903" w:rsidRDefault="004477B6" w:rsidP="004477B6">
      <w:pPr>
        <w:spacing w:before="120"/>
        <w:jc w:val="center"/>
        <w:rPr>
          <w:rFonts w:ascii="Times New Roman" w:hAnsi="Times New Roman" w:cs="Times New Roman"/>
          <w:b/>
          <w:sz w:val="28"/>
          <w:szCs w:val="28"/>
        </w:rPr>
      </w:pPr>
      <w:r w:rsidRPr="00590903">
        <w:rPr>
          <w:rFonts w:ascii="Times New Roman" w:hAnsi="Times New Roman" w:cs="Times New Roman"/>
          <w:b/>
          <w:sz w:val="28"/>
          <w:szCs w:val="28"/>
        </w:rPr>
        <w:t>Учреждения образования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В образовательный комплекс Первомайского сельского поселения входит Лебединская СОШ проектной ёмкостью 320 мест. Детских дошкольных учреждений на территории Первомайского сельского поселения нет.</w:t>
      </w:r>
    </w:p>
    <w:p w:rsidR="004477B6" w:rsidRPr="00590903" w:rsidRDefault="004477B6" w:rsidP="004477B6">
      <w:pPr>
        <w:spacing w:before="120"/>
        <w:ind w:firstLine="709"/>
        <w:jc w:val="both"/>
        <w:rPr>
          <w:rFonts w:ascii="Times New Roman" w:hAnsi="Times New Roman" w:cs="Times New Roman"/>
          <w:b/>
          <w:sz w:val="28"/>
          <w:szCs w:val="28"/>
        </w:rPr>
      </w:pPr>
      <w:r w:rsidRPr="00590903">
        <w:rPr>
          <w:rFonts w:ascii="Times New Roman" w:hAnsi="Times New Roman" w:cs="Times New Roman"/>
          <w:b/>
          <w:sz w:val="28"/>
          <w:szCs w:val="28"/>
        </w:rPr>
        <w:t>Общеобразовательные школы</w:t>
      </w:r>
    </w:p>
    <w:p w:rsidR="004477B6" w:rsidRPr="00590903" w:rsidRDefault="004477B6" w:rsidP="004477B6">
      <w:pPr>
        <w:ind w:firstLine="708"/>
        <w:jc w:val="both"/>
        <w:rPr>
          <w:rFonts w:ascii="Times New Roman" w:hAnsi="Times New Roman" w:cs="Times New Roman"/>
          <w:sz w:val="28"/>
          <w:szCs w:val="28"/>
        </w:rPr>
      </w:pPr>
      <w:r w:rsidRPr="00590903">
        <w:rPr>
          <w:rFonts w:ascii="Times New Roman" w:hAnsi="Times New Roman" w:cs="Times New Roman"/>
          <w:sz w:val="28"/>
          <w:szCs w:val="28"/>
        </w:rPr>
        <w:t>В Первомайском сельском поселении функционирует 1 общеобразовательная школа, суммарная расчётная ёмкость которых составляет 360 мест. Численность учащихся в школах составляет 138 чел. В первую смену занимается 100 % учащихся.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lastRenderedPageBreak/>
        <w:t xml:space="preserve">Уровень обеспеченности общеобразовательными школами указанный в «Методике…» – 85 мест на 100 детей в городе и 40 мест на 100 детей в сельской местности вызывает определённые сомнения, так как основная школа (1-9 классы) в настоящее время является обязательной, то есть, 100 % детей в возрасте 7 – 15 лет должны быть обеспечены местами в школе. В связи с этим, наиболее приемлемыми для расчета могут являться нормативы СНиПа – обеспечение детей в возрасте 7 – 15 лет 100 % местами в основной школе, а также принять обеспечение около 75 % детей в возрасте 15 – 17 лет местами в старших классах. </w:t>
      </w:r>
    </w:p>
    <w:p w:rsidR="004477B6" w:rsidRPr="00590903" w:rsidRDefault="004477B6" w:rsidP="004477B6">
      <w:pPr>
        <w:ind w:firstLine="708"/>
        <w:jc w:val="both"/>
        <w:rPr>
          <w:rFonts w:ascii="Times New Roman" w:hAnsi="Times New Roman" w:cs="Times New Roman"/>
          <w:sz w:val="28"/>
          <w:szCs w:val="28"/>
        </w:rPr>
      </w:pPr>
      <w:r w:rsidRPr="00590903">
        <w:rPr>
          <w:rFonts w:ascii="Times New Roman" w:hAnsi="Times New Roman" w:cs="Times New Roman"/>
          <w:sz w:val="28"/>
          <w:szCs w:val="28"/>
        </w:rPr>
        <w:t xml:space="preserve">Исходя из этого, современная нормативная потребность в общеобразовательных учреждениях для Первомайского сельского поселения составляет – 185 мест. То есть современная сеть общеобразовательных школ полностью покрывает нормативную потребность в них. </w:t>
      </w:r>
    </w:p>
    <w:p w:rsidR="004477B6" w:rsidRPr="00590903" w:rsidRDefault="004477B6" w:rsidP="004477B6">
      <w:pPr>
        <w:spacing w:before="120" w:after="120"/>
        <w:jc w:val="center"/>
        <w:rPr>
          <w:rFonts w:ascii="Times New Roman" w:hAnsi="Times New Roman" w:cs="Times New Roman"/>
          <w:b/>
          <w:bCs/>
          <w:iCs/>
          <w:kern w:val="1"/>
          <w:sz w:val="28"/>
          <w:szCs w:val="28"/>
          <w:lang w:eastAsia="ar-SA"/>
        </w:rPr>
      </w:pPr>
      <w:r w:rsidRPr="00590903">
        <w:rPr>
          <w:rFonts w:ascii="Times New Roman" w:hAnsi="Times New Roman" w:cs="Times New Roman"/>
          <w:b/>
          <w:bCs/>
          <w:iCs/>
          <w:kern w:val="1"/>
          <w:sz w:val="28"/>
          <w:szCs w:val="28"/>
          <w:lang w:eastAsia="ar-SA"/>
        </w:rPr>
        <w:t>Учреждения здравоохранения</w:t>
      </w:r>
    </w:p>
    <w:p w:rsidR="004477B6" w:rsidRPr="00590903" w:rsidRDefault="004477B6" w:rsidP="004477B6">
      <w:pPr>
        <w:ind w:firstLine="709"/>
        <w:jc w:val="both"/>
        <w:rPr>
          <w:rFonts w:ascii="Times New Roman" w:hAnsi="Times New Roman" w:cs="Times New Roman"/>
          <w:kern w:val="1"/>
          <w:sz w:val="28"/>
          <w:szCs w:val="28"/>
          <w:lang w:eastAsia="ar-SA"/>
        </w:rPr>
      </w:pPr>
      <w:r w:rsidRPr="00590903">
        <w:rPr>
          <w:rFonts w:ascii="Times New Roman" w:hAnsi="Times New Roman" w:cs="Times New Roman"/>
          <w:kern w:val="1"/>
          <w:sz w:val="28"/>
          <w:szCs w:val="28"/>
          <w:lang w:eastAsia="ar-SA"/>
        </w:rPr>
        <w:t>К основным необходимым населению, нормируемым учреждениям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4477B6" w:rsidRPr="00590903" w:rsidRDefault="004477B6" w:rsidP="004477B6">
      <w:pPr>
        <w:ind w:firstLine="709"/>
        <w:jc w:val="both"/>
        <w:rPr>
          <w:rFonts w:ascii="Times New Roman" w:hAnsi="Times New Roman" w:cs="Times New Roman"/>
          <w:bCs/>
          <w:i/>
          <w:sz w:val="28"/>
          <w:szCs w:val="28"/>
        </w:rPr>
      </w:pPr>
      <w:r w:rsidRPr="00590903">
        <w:rPr>
          <w:rFonts w:ascii="Times New Roman" w:hAnsi="Times New Roman" w:cs="Times New Roman"/>
          <w:kern w:val="1"/>
          <w:sz w:val="28"/>
          <w:szCs w:val="28"/>
          <w:lang w:eastAsia="ar-SA"/>
        </w:rPr>
        <w:t>На территории Первомайского сельского поселения функционирует амбулатория с. Лебединка мощностью 100 посещений в смену, а также ФАПы расположенные в х. Батовка, с. Новоникольск и с. Плесновка. Обеспеченность населения объектами здравоохранения представлена в таблице.</w:t>
      </w:r>
    </w:p>
    <w:p w:rsidR="004477B6" w:rsidRPr="00590903" w:rsidRDefault="004477B6" w:rsidP="004477B6">
      <w:pPr>
        <w:spacing w:after="120"/>
        <w:jc w:val="center"/>
        <w:rPr>
          <w:rFonts w:ascii="Times New Roman" w:hAnsi="Times New Roman" w:cs="Times New Roman"/>
          <w:b/>
          <w:kern w:val="1"/>
          <w:sz w:val="28"/>
          <w:szCs w:val="28"/>
          <w:lang w:eastAsia="ar-SA"/>
        </w:rPr>
      </w:pPr>
      <w:r w:rsidRPr="00590903">
        <w:rPr>
          <w:rFonts w:ascii="Times New Roman" w:hAnsi="Times New Roman" w:cs="Times New Roman"/>
          <w:b/>
          <w:kern w:val="1"/>
          <w:sz w:val="28"/>
          <w:szCs w:val="28"/>
          <w:lang w:eastAsia="ar-SA"/>
        </w:rPr>
        <w:t>Обеспеченность населения Первомайского сельского поселения объектами здравоохранения</w:t>
      </w:r>
    </w:p>
    <w:tbl>
      <w:tblPr>
        <w:tblW w:w="9118" w:type="dxa"/>
        <w:jc w:val="center"/>
        <w:tblInd w:w="1487" w:type="dxa"/>
        <w:tblLayout w:type="fixed"/>
        <w:tblLook w:val="0000"/>
      </w:tblPr>
      <w:tblGrid>
        <w:gridCol w:w="464"/>
        <w:gridCol w:w="1967"/>
        <w:gridCol w:w="1553"/>
        <w:gridCol w:w="1283"/>
        <w:gridCol w:w="1284"/>
        <w:gridCol w:w="1283"/>
        <w:gridCol w:w="1284"/>
      </w:tblGrid>
      <w:tr w:rsidR="004477B6" w:rsidRPr="00590903" w:rsidTr="004062C9">
        <w:trPr>
          <w:trHeight w:val="1098"/>
          <w:tblHeader/>
          <w:jc w:val="center"/>
        </w:trPr>
        <w:tc>
          <w:tcPr>
            <w:tcW w:w="464" w:type="dxa"/>
            <w:tcBorders>
              <w:top w:val="single" w:sz="4" w:space="0" w:color="000000"/>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w:t>
            </w:r>
          </w:p>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 xml:space="preserve"> п/п</w:t>
            </w:r>
          </w:p>
        </w:tc>
        <w:tc>
          <w:tcPr>
            <w:tcW w:w="1967" w:type="dxa"/>
            <w:tcBorders>
              <w:top w:val="single" w:sz="4" w:space="0" w:color="000000"/>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Наименование учреждений обслуживания</w:t>
            </w:r>
          </w:p>
        </w:tc>
        <w:tc>
          <w:tcPr>
            <w:tcW w:w="1553" w:type="dxa"/>
            <w:tcBorders>
              <w:top w:val="single" w:sz="4" w:space="0" w:color="000000"/>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Ед. измерения</w:t>
            </w:r>
          </w:p>
        </w:tc>
        <w:tc>
          <w:tcPr>
            <w:tcW w:w="1283" w:type="dxa"/>
            <w:tcBorders>
              <w:top w:val="single" w:sz="4" w:space="0" w:color="000000"/>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Современная ёмкость</w:t>
            </w:r>
          </w:p>
        </w:tc>
        <w:tc>
          <w:tcPr>
            <w:tcW w:w="1284" w:type="dxa"/>
            <w:tcBorders>
              <w:top w:val="single" w:sz="4" w:space="0" w:color="000000"/>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Норматив, на 1000 чел. населения</w:t>
            </w:r>
          </w:p>
        </w:tc>
        <w:tc>
          <w:tcPr>
            <w:tcW w:w="1283" w:type="dxa"/>
            <w:tcBorders>
              <w:top w:val="single" w:sz="4" w:space="0" w:color="000000"/>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Норматив-ная потребность</w:t>
            </w:r>
          </w:p>
        </w:tc>
        <w:tc>
          <w:tcPr>
            <w:tcW w:w="1284" w:type="dxa"/>
            <w:tcBorders>
              <w:top w:val="single" w:sz="4" w:space="0" w:color="000000"/>
              <w:left w:val="single" w:sz="4" w:space="0" w:color="000000"/>
              <w:bottom w:val="single" w:sz="4" w:space="0" w:color="000000"/>
              <w:righ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Обеспеченность, % от норматива</w:t>
            </w:r>
          </w:p>
        </w:tc>
      </w:tr>
      <w:tr w:rsidR="004477B6" w:rsidRPr="00590903" w:rsidTr="004062C9">
        <w:trPr>
          <w:trHeight w:val="280"/>
          <w:jc w:val="center"/>
        </w:trPr>
        <w:tc>
          <w:tcPr>
            <w:tcW w:w="464"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bCs/>
                <w:kern w:val="1"/>
                <w:sz w:val="28"/>
                <w:szCs w:val="28"/>
              </w:rPr>
            </w:pPr>
            <w:r w:rsidRPr="00590903">
              <w:rPr>
                <w:rFonts w:ascii="Times New Roman" w:hAnsi="Times New Roman" w:cs="Times New Roman"/>
                <w:bCs/>
                <w:kern w:val="1"/>
                <w:sz w:val="28"/>
                <w:szCs w:val="28"/>
              </w:rPr>
              <w:t>1</w:t>
            </w:r>
          </w:p>
        </w:tc>
        <w:tc>
          <w:tcPr>
            <w:tcW w:w="1967"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bCs/>
                <w:kern w:val="1"/>
                <w:sz w:val="28"/>
                <w:szCs w:val="28"/>
              </w:rPr>
            </w:pPr>
            <w:r w:rsidRPr="00590903">
              <w:rPr>
                <w:rFonts w:ascii="Times New Roman" w:hAnsi="Times New Roman" w:cs="Times New Roman"/>
                <w:bCs/>
                <w:kern w:val="1"/>
                <w:sz w:val="28"/>
                <w:szCs w:val="28"/>
              </w:rPr>
              <w:t>2</w:t>
            </w:r>
          </w:p>
        </w:tc>
        <w:tc>
          <w:tcPr>
            <w:tcW w:w="1553" w:type="dxa"/>
            <w:tcBorders>
              <w:left w:val="single" w:sz="4" w:space="0" w:color="000000"/>
              <w:bottom w:val="single" w:sz="4" w:space="0" w:color="000000"/>
            </w:tcBorders>
            <w:vAlign w:val="center"/>
          </w:tcPr>
          <w:p w:rsidR="004477B6" w:rsidRPr="00590903" w:rsidRDefault="004477B6" w:rsidP="004062C9">
            <w:pPr>
              <w:pStyle w:val="aff5"/>
              <w:snapToGrid w:val="0"/>
              <w:jc w:val="center"/>
              <w:rPr>
                <w:rFonts w:cs="Times New Roman"/>
                <w:kern w:val="1"/>
                <w:sz w:val="28"/>
                <w:szCs w:val="28"/>
                <w:lang w:val="ru-RU"/>
              </w:rPr>
            </w:pPr>
            <w:r w:rsidRPr="00590903">
              <w:rPr>
                <w:rFonts w:cs="Times New Roman"/>
                <w:kern w:val="1"/>
                <w:sz w:val="28"/>
                <w:szCs w:val="28"/>
                <w:lang w:val="ru-RU"/>
              </w:rPr>
              <w:t>3</w:t>
            </w:r>
          </w:p>
        </w:tc>
        <w:tc>
          <w:tcPr>
            <w:tcW w:w="1283"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4</w:t>
            </w:r>
          </w:p>
        </w:tc>
        <w:tc>
          <w:tcPr>
            <w:tcW w:w="1284"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5</w:t>
            </w:r>
          </w:p>
        </w:tc>
        <w:tc>
          <w:tcPr>
            <w:tcW w:w="1283"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6</w:t>
            </w:r>
          </w:p>
        </w:tc>
        <w:tc>
          <w:tcPr>
            <w:tcW w:w="1284" w:type="dxa"/>
            <w:tcBorders>
              <w:left w:val="single" w:sz="4" w:space="0" w:color="000000"/>
              <w:bottom w:val="single" w:sz="4" w:space="0" w:color="000000"/>
              <w:righ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7</w:t>
            </w:r>
          </w:p>
        </w:tc>
      </w:tr>
      <w:tr w:rsidR="004477B6" w:rsidRPr="00590903" w:rsidTr="004062C9">
        <w:trPr>
          <w:trHeight w:val="540"/>
          <w:jc w:val="center"/>
        </w:trPr>
        <w:tc>
          <w:tcPr>
            <w:tcW w:w="464"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bCs/>
                <w:kern w:val="1"/>
                <w:sz w:val="28"/>
                <w:szCs w:val="28"/>
              </w:rPr>
            </w:pPr>
            <w:r w:rsidRPr="00590903">
              <w:rPr>
                <w:rFonts w:ascii="Times New Roman" w:hAnsi="Times New Roman" w:cs="Times New Roman"/>
                <w:bCs/>
                <w:kern w:val="1"/>
                <w:sz w:val="28"/>
                <w:szCs w:val="28"/>
              </w:rPr>
              <w:t>1.</w:t>
            </w:r>
          </w:p>
        </w:tc>
        <w:tc>
          <w:tcPr>
            <w:tcW w:w="1967" w:type="dxa"/>
            <w:tcBorders>
              <w:left w:val="single" w:sz="4" w:space="0" w:color="000000"/>
              <w:bottom w:val="single" w:sz="4" w:space="0" w:color="000000"/>
            </w:tcBorders>
            <w:vAlign w:val="center"/>
          </w:tcPr>
          <w:p w:rsidR="004477B6" w:rsidRPr="00590903" w:rsidRDefault="004477B6" w:rsidP="004062C9">
            <w:pPr>
              <w:autoSpaceDE w:val="0"/>
              <w:snapToGrid w:val="0"/>
              <w:rPr>
                <w:rFonts w:ascii="Times New Roman" w:hAnsi="Times New Roman" w:cs="Times New Roman"/>
                <w:bCs/>
                <w:kern w:val="1"/>
                <w:sz w:val="28"/>
                <w:szCs w:val="28"/>
              </w:rPr>
            </w:pPr>
            <w:r w:rsidRPr="00590903">
              <w:rPr>
                <w:rFonts w:ascii="Times New Roman" w:hAnsi="Times New Roman" w:cs="Times New Roman"/>
                <w:bCs/>
                <w:kern w:val="1"/>
                <w:sz w:val="28"/>
                <w:szCs w:val="28"/>
              </w:rPr>
              <w:t>Врачебные амбулатории</w:t>
            </w:r>
          </w:p>
        </w:tc>
        <w:tc>
          <w:tcPr>
            <w:tcW w:w="1553" w:type="dxa"/>
            <w:tcBorders>
              <w:left w:val="single" w:sz="4" w:space="0" w:color="000000"/>
              <w:bottom w:val="single" w:sz="4" w:space="0" w:color="000000"/>
            </w:tcBorders>
            <w:vAlign w:val="center"/>
          </w:tcPr>
          <w:p w:rsidR="004477B6" w:rsidRPr="00590903" w:rsidRDefault="004477B6" w:rsidP="004062C9">
            <w:pPr>
              <w:pStyle w:val="aff5"/>
              <w:snapToGrid w:val="0"/>
              <w:jc w:val="center"/>
              <w:rPr>
                <w:rFonts w:cs="Times New Roman"/>
                <w:kern w:val="1"/>
                <w:sz w:val="28"/>
                <w:szCs w:val="28"/>
                <w:lang w:val="ru-RU"/>
              </w:rPr>
            </w:pPr>
            <w:r w:rsidRPr="00590903">
              <w:rPr>
                <w:rFonts w:cs="Times New Roman"/>
                <w:kern w:val="1"/>
                <w:sz w:val="28"/>
                <w:szCs w:val="28"/>
                <w:lang w:val="ru-RU"/>
              </w:rPr>
              <w:t xml:space="preserve">посещ. в смену </w:t>
            </w:r>
          </w:p>
        </w:tc>
        <w:tc>
          <w:tcPr>
            <w:tcW w:w="1283"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100</w:t>
            </w:r>
          </w:p>
        </w:tc>
        <w:tc>
          <w:tcPr>
            <w:tcW w:w="1284"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17,96</w:t>
            </w:r>
          </w:p>
        </w:tc>
        <w:tc>
          <w:tcPr>
            <w:tcW w:w="1283"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24,0</w:t>
            </w:r>
          </w:p>
        </w:tc>
        <w:tc>
          <w:tcPr>
            <w:tcW w:w="1284" w:type="dxa"/>
            <w:tcBorders>
              <w:left w:val="single" w:sz="4" w:space="0" w:color="000000"/>
              <w:bottom w:val="single" w:sz="4" w:space="0" w:color="000000"/>
              <w:righ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416,7</w:t>
            </w:r>
          </w:p>
        </w:tc>
      </w:tr>
    </w:tbl>
    <w:p w:rsidR="004477B6" w:rsidRPr="00590903" w:rsidRDefault="004477B6" w:rsidP="004477B6">
      <w:pPr>
        <w:spacing w:before="120"/>
        <w:ind w:firstLine="709"/>
        <w:jc w:val="both"/>
        <w:rPr>
          <w:rFonts w:ascii="Times New Roman" w:hAnsi="Times New Roman" w:cs="Times New Roman"/>
          <w:kern w:val="1"/>
          <w:sz w:val="28"/>
          <w:szCs w:val="28"/>
          <w:lang w:eastAsia="ar-SA"/>
        </w:rPr>
      </w:pPr>
      <w:r w:rsidRPr="00590903">
        <w:rPr>
          <w:rFonts w:ascii="Times New Roman" w:hAnsi="Times New Roman" w:cs="Times New Roman"/>
          <w:kern w:val="1"/>
          <w:sz w:val="28"/>
          <w:szCs w:val="28"/>
          <w:lang w:eastAsia="ar-SA"/>
        </w:rPr>
        <w:lastRenderedPageBreak/>
        <w:t>Как видно из таблицы  современная обеспеченность населения Первомайского сельского поселения амбулаторно-поликлиническими учреждениями значительно превышает нормативную потребность. Следует также отметить, что во всех населённых пунктах, не имеющих врачебной амбулатории, расположены ФАПы.</w:t>
      </w:r>
    </w:p>
    <w:p w:rsidR="004477B6" w:rsidRPr="00590903" w:rsidRDefault="004477B6" w:rsidP="004477B6">
      <w:pPr>
        <w:spacing w:before="120"/>
        <w:jc w:val="center"/>
        <w:rPr>
          <w:rFonts w:ascii="Times New Roman" w:hAnsi="Times New Roman" w:cs="Times New Roman"/>
          <w:b/>
          <w:bCs/>
          <w:iCs/>
          <w:kern w:val="1"/>
          <w:sz w:val="28"/>
          <w:szCs w:val="28"/>
        </w:rPr>
      </w:pPr>
      <w:r w:rsidRPr="00590903">
        <w:rPr>
          <w:rFonts w:ascii="Times New Roman" w:hAnsi="Times New Roman" w:cs="Times New Roman"/>
          <w:b/>
          <w:bCs/>
          <w:iCs/>
          <w:kern w:val="1"/>
          <w:sz w:val="28"/>
          <w:szCs w:val="28"/>
        </w:rPr>
        <w:t>Учреждения социального обеспечения</w:t>
      </w:r>
    </w:p>
    <w:p w:rsidR="004477B6" w:rsidRPr="00590903" w:rsidRDefault="004477B6" w:rsidP="004477B6">
      <w:pPr>
        <w:ind w:firstLine="720"/>
        <w:jc w:val="both"/>
        <w:rPr>
          <w:rFonts w:ascii="Times New Roman" w:hAnsi="Times New Roman" w:cs="Times New Roman"/>
          <w:kern w:val="1"/>
          <w:sz w:val="28"/>
          <w:szCs w:val="28"/>
          <w:lang w:eastAsia="ar-SA"/>
        </w:rPr>
      </w:pPr>
      <w:r w:rsidRPr="00590903">
        <w:rPr>
          <w:rFonts w:ascii="Times New Roman" w:hAnsi="Times New Roman" w:cs="Times New Roman"/>
          <w:kern w:val="1"/>
          <w:sz w:val="28"/>
          <w:szCs w:val="28"/>
          <w:lang w:eastAsia="ar-SA"/>
        </w:rPr>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Все они относятся к уровню периодического обслуживания, поэтому могут располагаться в районном центре. В Первомайском сельском поселении учреждения соцобеспечения не представлены.</w:t>
      </w:r>
    </w:p>
    <w:p w:rsidR="004477B6" w:rsidRPr="00590903" w:rsidRDefault="004477B6" w:rsidP="004477B6">
      <w:pPr>
        <w:spacing w:before="120"/>
        <w:jc w:val="center"/>
        <w:rPr>
          <w:rFonts w:ascii="Times New Roman" w:hAnsi="Times New Roman" w:cs="Times New Roman"/>
          <w:b/>
          <w:sz w:val="28"/>
          <w:szCs w:val="28"/>
        </w:rPr>
      </w:pPr>
      <w:r w:rsidRPr="00590903">
        <w:rPr>
          <w:rFonts w:ascii="Times New Roman" w:hAnsi="Times New Roman" w:cs="Times New Roman"/>
          <w:b/>
          <w:sz w:val="28"/>
          <w:szCs w:val="28"/>
        </w:rPr>
        <w:t>Объекты физической культуры и спорта</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На территории Первомайского сельского поселения расположено два спортивных сооружения – спортивный зал и многофункциональная спортивная площадка при Лебединской СОШ. Таким образом, современная обеспеченность спортивными сооружениями не соответствует нормативным потребностям. Требуется расширение сети учреждений физической культуры и спорта, а так же её качественное совершенствование.</w:t>
      </w:r>
    </w:p>
    <w:p w:rsidR="004477B6" w:rsidRPr="00590903" w:rsidRDefault="004477B6" w:rsidP="004477B6">
      <w:pPr>
        <w:spacing w:before="60"/>
        <w:ind w:firstLine="709"/>
        <w:jc w:val="both"/>
        <w:rPr>
          <w:rFonts w:ascii="Times New Roman" w:hAnsi="Times New Roman" w:cs="Times New Roman"/>
          <w:sz w:val="28"/>
          <w:szCs w:val="28"/>
        </w:rPr>
      </w:pPr>
    </w:p>
    <w:p w:rsidR="004477B6" w:rsidRPr="00590903" w:rsidRDefault="004477B6" w:rsidP="004477B6">
      <w:pPr>
        <w:spacing w:after="120"/>
        <w:ind w:left="357" w:firstLine="346"/>
        <w:jc w:val="center"/>
        <w:rPr>
          <w:rFonts w:ascii="Times New Roman" w:hAnsi="Times New Roman" w:cs="Times New Roman"/>
          <w:b/>
          <w:sz w:val="28"/>
          <w:szCs w:val="28"/>
        </w:rPr>
      </w:pPr>
      <w:r w:rsidRPr="00590903">
        <w:rPr>
          <w:rFonts w:ascii="Times New Roman" w:hAnsi="Times New Roman" w:cs="Times New Roman"/>
          <w:b/>
          <w:sz w:val="28"/>
          <w:szCs w:val="28"/>
        </w:rPr>
        <w:t>Библиотечное обслуживание населения</w:t>
      </w:r>
    </w:p>
    <w:p w:rsidR="004477B6" w:rsidRPr="00590903" w:rsidRDefault="004477B6" w:rsidP="004477B6">
      <w:pPr>
        <w:ind w:firstLine="708"/>
        <w:jc w:val="both"/>
        <w:rPr>
          <w:rFonts w:ascii="Times New Roman" w:hAnsi="Times New Roman" w:cs="Times New Roman"/>
          <w:sz w:val="28"/>
          <w:szCs w:val="28"/>
        </w:rPr>
      </w:pPr>
      <w:r w:rsidRPr="00590903">
        <w:rPr>
          <w:rFonts w:ascii="Times New Roman" w:hAnsi="Times New Roman" w:cs="Times New Roman"/>
          <w:sz w:val="28"/>
          <w:szCs w:val="28"/>
        </w:rPr>
        <w:t xml:space="preserve">В Первомайском сельском поселении функционирует одна библиотека, расположенная в с. Лебединка. Книжный фонд библиотеки насчитывает 8878 экз. Книжный фонд в расчёте на 1000 жителей составляет 6,6 тыс. экземпляров, что ниже среднего нормативного показателя – 8 тыс. экз. на 1000 чел. населения </w:t>
      </w:r>
    </w:p>
    <w:p w:rsidR="004477B6" w:rsidRPr="00590903" w:rsidRDefault="004477B6" w:rsidP="004477B6">
      <w:pPr>
        <w:ind w:firstLine="708"/>
        <w:jc w:val="both"/>
        <w:rPr>
          <w:rFonts w:ascii="Times New Roman" w:hAnsi="Times New Roman" w:cs="Times New Roman"/>
          <w:sz w:val="28"/>
          <w:szCs w:val="28"/>
        </w:rPr>
      </w:pPr>
      <w:r w:rsidRPr="00590903">
        <w:rPr>
          <w:rFonts w:ascii="Times New Roman" w:hAnsi="Times New Roman" w:cs="Times New Roman"/>
          <w:sz w:val="28"/>
          <w:szCs w:val="28"/>
        </w:rPr>
        <w:t>Основой для расчета принимаются социальные нормативы, приведенные в «Методике…». Нормативы носят рекомендательный характер, фактические нормативы могут отличаться от рекомендуемых в зависимости от районных особенностей (представлены ниже, в таблице № 3).</w:t>
      </w:r>
    </w:p>
    <w:p w:rsidR="004477B6" w:rsidRPr="00590903" w:rsidRDefault="004477B6" w:rsidP="004477B6">
      <w:pPr>
        <w:spacing w:after="120"/>
        <w:jc w:val="center"/>
        <w:rPr>
          <w:rFonts w:ascii="Times New Roman" w:hAnsi="Times New Roman" w:cs="Times New Roman"/>
          <w:b/>
          <w:sz w:val="28"/>
          <w:szCs w:val="28"/>
        </w:rPr>
      </w:pPr>
      <w:r w:rsidRPr="00590903">
        <w:rPr>
          <w:rFonts w:ascii="Times New Roman" w:hAnsi="Times New Roman" w:cs="Times New Roman"/>
          <w:b/>
          <w:sz w:val="28"/>
          <w:szCs w:val="28"/>
        </w:rPr>
        <w:t>Нормативы обеспеченности населения библиотеками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1867"/>
        <w:gridCol w:w="1328"/>
        <w:gridCol w:w="4853"/>
      </w:tblGrid>
      <w:tr w:rsidR="004477B6" w:rsidRPr="00590903" w:rsidTr="004062C9">
        <w:trPr>
          <w:trHeight w:val="805"/>
          <w:jc w:val="center"/>
        </w:trPr>
        <w:tc>
          <w:tcPr>
            <w:tcW w:w="643" w:type="dxa"/>
          </w:tcPr>
          <w:p w:rsidR="004477B6" w:rsidRPr="00590903" w:rsidRDefault="004477B6" w:rsidP="004062C9">
            <w:pPr>
              <w:spacing w:before="20" w:after="20"/>
              <w:ind w:right="-63"/>
              <w:jc w:val="both"/>
              <w:rPr>
                <w:rFonts w:ascii="Times New Roman" w:hAnsi="Times New Roman" w:cs="Times New Roman"/>
                <w:sz w:val="28"/>
                <w:szCs w:val="28"/>
              </w:rPr>
            </w:pPr>
            <w:r w:rsidRPr="00590903">
              <w:rPr>
                <w:rFonts w:ascii="Times New Roman" w:hAnsi="Times New Roman" w:cs="Times New Roman"/>
                <w:sz w:val="28"/>
                <w:szCs w:val="28"/>
              </w:rPr>
              <w:t>№ п/п</w:t>
            </w:r>
          </w:p>
        </w:tc>
        <w:tc>
          <w:tcPr>
            <w:tcW w:w="1867"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Категория населённого пункта, тыс.чел.</w:t>
            </w:r>
          </w:p>
        </w:tc>
        <w:tc>
          <w:tcPr>
            <w:tcW w:w="1328"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Библиотеки взрослые</w:t>
            </w:r>
          </w:p>
        </w:tc>
        <w:tc>
          <w:tcPr>
            <w:tcW w:w="4853"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Населённые пункты</w:t>
            </w:r>
          </w:p>
        </w:tc>
      </w:tr>
      <w:tr w:rsidR="004477B6" w:rsidRPr="00590903" w:rsidTr="004062C9">
        <w:trPr>
          <w:trHeight w:val="252"/>
          <w:jc w:val="center"/>
        </w:trPr>
        <w:tc>
          <w:tcPr>
            <w:tcW w:w="643"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1867"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1328"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4853"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4</w:t>
            </w:r>
          </w:p>
        </w:tc>
      </w:tr>
      <w:tr w:rsidR="004477B6" w:rsidRPr="00590903" w:rsidTr="004062C9">
        <w:trPr>
          <w:trHeight w:val="192"/>
          <w:jc w:val="center"/>
        </w:trPr>
        <w:tc>
          <w:tcPr>
            <w:tcW w:w="643"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1867"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до 0,5</w:t>
            </w:r>
          </w:p>
        </w:tc>
        <w:tc>
          <w:tcPr>
            <w:tcW w:w="1328"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w:t>
            </w:r>
          </w:p>
        </w:tc>
        <w:tc>
          <w:tcPr>
            <w:tcW w:w="4853"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 xml:space="preserve">х. Батовка, с. Новоникольск, с. </w:t>
            </w:r>
            <w:r w:rsidRPr="00590903">
              <w:rPr>
                <w:rFonts w:ascii="Times New Roman" w:hAnsi="Times New Roman" w:cs="Times New Roman"/>
                <w:sz w:val="28"/>
                <w:szCs w:val="28"/>
              </w:rPr>
              <w:lastRenderedPageBreak/>
              <w:t>Плесновка</w:t>
            </w:r>
          </w:p>
        </w:tc>
      </w:tr>
      <w:tr w:rsidR="004477B6" w:rsidRPr="00590903" w:rsidTr="004062C9">
        <w:trPr>
          <w:trHeight w:val="285"/>
          <w:jc w:val="center"/>
        </w:trPr>
        <w:tc>
          <w:tcPr>
            <w:tcW w:w="643"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lastRenderedPageBreak/>
              <w:t>2.</w:t>
            </w:r>
          </w:p>
        </w:tc>
        <w:tc>
          <w:tcPr>
            <w:tcW w:w="1867"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0,5 – 1</w:t>
            </w:r>
          </w:p>
        </w:tc>
        <w:tc>
          <w:tcPr>
            <w:tcW w:w="1328"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 объект</w:t>
            </w:r>
          </w:p>
        </w:tc>
        <w:tc>
          <w:tcPr>
            <w:tcW w:w="4853"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с. Лебединка</w:t>
            </w:r>
          </w:p>
        </w:tc>
      </w:tr>
    </w:tbl>
    <w:p w:rsidR="004477B6" w:rsidRPr="00590903" w:rsidRDefault="004477B6" w:rsidP="004477B6">
      <w:pPr>
        <w:spacing w:before="120"/>
        <w:ind w:firstLine="709"/>
        <w:jc w:val="both"/>
        <w:rPr>
          <w:rFonts w:ascii="Times New Roman" w:hAnsi="Times New Roman" w:cs="Times New Roman"/>
          <w:sz w:val="28"/>
          <w:szCs w:val="28"/>
        </w:rPr>
      </w:pPr>
      <w:r w:rsidRPr="00590903">
        <w:rPr>
          <w:rFonts w:ascii="Times New Roman" w:hAnsi="Times New Roman" w:cs="Times New Roman"/>
          <w:sz w:val="28"/>
          <w:szCs w:val="28"/>
        </w:rPr>
        <w:t>Как видно из таблицы  исходя нормативов «Методики» библиотекой должно быть обеспечено только с. Лебединка. Таким образом, на перспективу строительство новых библиотек на территории Первомайского сельского поселения не потребуется. Как было отмечено выше, современная обеспеченность населения книжным фондом ниже нормативной. Таким образом, на перспективу можно говорить о необходимости увеличения и обновления книжного фонда.</w:t>
      </w:r>
    </w:p>
    <w:p w:rsidR="004477B6" w:rsidRPr="00590903" w:rsidRDefault="004477B6" w:rsidP="004477B6">
      <w:pPr>
        <w:spacing w:before="120"/>
        <w:jc w:val="center"/>
        <w:rPr>
          <w:rFonts w:ascii="Times New Roman" w:hAnsi="Times New Roman" w:cs="Times New Roman"/>
          <w:b/>
          <w:sz w:val="28"/>
          <w:szCs w:val="28"/>
        </w:rPr>
      </w:pPr>
      <w:r w:rsidRPr="00590903">
        <w:rPr>
          <w:rFonts w:ascii="Times New Roman" w:hAnsi="Times New Roman" w:cs="Times New Roman"/>
          <w:b/>
          <w:sz w:val="28"/>
          <w:szCs w:val="28"/>
        </w:rPr>
        <w:t>Организации культуры</w:t>
      </w:r>
    </w:p>
    <w:p w:rsidR="004477B6" w:rsidRPr="00590903" w:rsidRDefault="004477B6" w:rsidP="004477B6">
      <w:pPr>
        <w:spacing w:before="120"/>
        <w:ind w:firstLine="709"/>
        <w:jc w:val="both"/>
        <w:rPr>
          <w:rFonts w:ascii="Times New Roman" w:hAnsi="Times New Roman" w:cs="Times New Roman"/>
          <w:i/>
          <w:sz w:val="28"/>
          <w:szCs w:val="28"/>
        </w:rPr>
      </w:pPr>
      <w:r w:rsidRPr="00590903">
        <w:rPr>
          <w:rFonts w:ascii="Times New Roman" w:hAnsi="Times New Roman" w:cs="Times New Roman"/>
          <w:sz w:val="28"/>
          <w:szCs w:val="28"/>
        </w:rPr>
        <w:t>В Первомайском сельском поселении функционирует 3 сельских дома культуры, общей ёмкостью 370 мест. Суммарная ёмкость клубных учреждений несколько ниже норматива, предложенного в «Методике…». Следует также отметить, что здания всех существующих на сегодняшний день клубных учреждений характеризуются очень большой степенью износа – порядка 100 %. Здания, в которых располагаются сельские клуб</w:t>
      </w:r>
      <w:r w:rsidR="004062C9">
        <w:rPr>
          <w:rFonts w:ascii="Times New Roman" w:hAnsi="Times New Roman" w:cs="Times New Roman"/>
          <w:sz w:val="28"/>
          <w:szCs w:val="28"/>
        </w:rPr>
        <w:t>ы с. Лебединка, с. Плесновка и с. Новоникольск</w:t>
      </w:r>
      <w:r w:rsidRPr="00590903">
        <w:rPr>
          <w:rFonts w:ascii="Times New Roman" w:hAnsi="Times New Roman" w:cs="Times New Roman"/>
          <w:sz w:val="28"/>
          <w:szCs w:val="28"/>
        </w:rPr>
        <w:t xml:space="preserve"> построены ещё в начале </w:t>
      </w:r>
      <w:r w:rsidRPr="00590903">
        <w:rPr>
          <w:rFonts w:ascii="Times New Roman" w:hAnsi="Times New Roman" w:cs="Times New Roman"/>
          <w:sz w:val="28"/>
          <w:szCs w:val="28"/>
          <w:lang w:val="en-US"/>
        </w:rPr>
        <w:t>XX</w:t>
      </w:r>
      <w:r w:rsidRPr="00590903">
        <w:rPr>
          <w:rFonts w:ascii="Times New Roman" w:hAnsi="Times New Roman" w:cs="Times New Roman"/>
          <w:sz w:val="28"/>
          <w:szCs w:val="28"/>
        </w:rPr>
        <w:t xml:space="preserve"> в. Таким образом, существует необходимость строительства для них новых зданий.</w:t>
      </w:r>
    </w:p>
    <w:p w:rsidR="004477B6" w:rsidRPr="00590903" w:rsidRDefault="004477B6" w:rsidP="004477B6">
      <w:pPr>
        <w:ind w:firstLine="708"/>
        <w:jc w:val="both"/>
        <w:rPr>
          <w:rFonts w:ascii="Times New Roman" w:hAnsi="Times New Roman" w:cs="Times New Roman"/>
          <w:sz w:val="28"/>
          <w:szCs w:val="28"/>
        </w:rPr>
      </w:pPr>
      <w:r w:rsidRPr="00590903">
        <w:rPr>
          <w:rFonts w:ascii="Times New Roman" w:hAnsi="Times New Roman" w:cs="Times New Roman"/>
          <w:sz w:val="28"/>
          <w:szCs w:val="28"/>
        </w:rPr>
        <w:t>Основой для расчета принимаются социальные нормативы, приведенные в «Методике…». Нормативы носят рекомендательный характер, фактические нормативы могут отличаться от рекомендуемых в зависимости от районных особенностей (представлены ниже, в таблице № 4).</w:t>
      </w:r>
    </w:p>
    <w:p w:rsidR="004477B6" w:rsidRPr="00590903" w:rsidRDefault="004477B6" w:rsidP="004477B6">
      <w:pPr>
        <w:ind w:firstLine="539"/>
        <w:jc w:val="right"/>
        <w:rPr>
          <w:rFonts w:ascii="Times New Roman" w:hAnsi="Times New Roman" w:cs="Times New Roman"/>
          <w:bCs/>
          <w:i/>
          <w:sz w:val="28"/>
          <w:szCs w:val="28"/>
        </w:rPr>
      </w:pPr>
      <w:r w:rsidRPr="00590903">
        <w:rPr>
          <w:rFonts w:ascii="Times New Roman" w:hAnsi="Times New Roman" w:cs="Times New Roman"/>
          <w:bCs/>
          <w:i/>
          <w:sz w:val="28"/>
          <w:szCs w:val="28"/>
        </w:rPr>
        <w:t>Таблица № 4</w:t>
      </w:r>
    </w:p>
    <w:p w:rsidR="004477B6" w:rsidRPr="00590903" w:rsidRDefault="004477B6" w:rsidP="004477B6">
      <w:pPr>
        <w:spacing w:after="120"/>
        <w:jc w:val="center"/>
        <w:rPr>
          <w:rFonts w:ascii="Times New Roman" w:hAnsi="Times New Roman" w:cs="Times New Roman"/>
          <w:b/>
          <w:sz w:val="28"/>
          <w:szCs w:val="28"/>
        </w:rPr>
      </w:pPr>
      <w:r w:rsidRPr="00590903">
        <w:rPr>
          <w:rFonts w:ascii="Times New Roman" w:hAnsi="Times New Roman" w:cs="Times New Roman"/>
          <w:b/>
          <w:sz w:val="28"/>
          <w:szCs w:val="28"/>
        </w:rPr>
        <w:t>Нормативы обеспеченности населения учреждениями культуры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649"/>
        <w:gridCol w:w="1664"/>
        <w:gridCol w:w="4672"/>
      </w:tblGrid>
      <w:tr w:rsidR="004477B6" w:rsidRPr="00590903" w:rsidTr="004062C9">
        <w:trPr>
          <w:trHeight w:val="1027"/>
          <w:jc w:val="center"/>
        </w:trPr>
        <w:tc>
          <w:tcPr>
            <w:tcW w:w="569" w:type="dxa"/>
            <w:vAlign w:val="center"/>
          </w:tcPr>
          <w:p w:rsidR="004477B6" w:rsidRPr="00590903" w:rsidRDefault="004477B6" w:rsidP="004062C9">
            <w:pPr>
              <w:spacing w:before="20" w:after="20"/>
              <w:ind w:left="-186" w:right="-181"/>
              <w:jc w:val="center"/>
              <w:rPr>
                <w:rFonts w:ascii="Times New Roman" w:hAnsi="Times New Roman" w:cs="Times New Roman"/>
                <w:sz w:val="28"/>
                <w:szCs w:val="28"/>
              </w:rPr>
            </w:pPr>
            <w:r w:rsidRPr="00590903">
              <w:rPr>
                <w:rFonts w:ascii="Times New Roman" w:hAnsi="Times New Roman" w:cs="Times New Roman"/>
                <w:sz w:val="28"/>
                <w:szCs w:val="28"/>
              </w:rPr>
              <w:t xml:space="preserve">№ </w:t>
            </w:r>
          </w:p>
          <w:p w:rsidR="004477B6" w:rsidRPr="00590903" w:rsidRDefault="004477B6" w:rsidP="004062C9">
            <w:pPr>
              <w:spacing w:before="20" w:after="20"/>
              <w:ind w:left="-186" w:right="-181"/>
              <w:jc w:val="center"/>
              <w:rPr>
                <w:rFonts w:ascii="Times New Roman" w:hAnsi="Times New Roman" w:cs="Times New Roman"/>
                <w:sz w:val="28"/>
                <w:szCs w:val="28"/>
              </w:rPr>
            </w:pPr>
          </w:p>
          <w:p w:rsidR="004477B6" w:rsidRPr="00590903" w:rsidRDefault="004477B6" w:rsidP="004062C9">
            <w:pPr>
              <w:spacing w:before="20" w:after="20"/>
              <w:ind w:left="-186" w:right="-181"/>
              <w:jc w:val="center"/>
              <w:rPr>
                <w:rFonts w:ascii="Times New Roman" w:hAnsi="Times New Roman" w:cs="Times New Roman"/>
                <w:sz w:val="28"/>
                <w:szCs w:val="28"/>
              </w:rPr>
            </w:pPr>
            <w:r w:rsidRPr="00590903">
              <w:rPr>
                <w:rFonts w:ascii="Times New Roman" w:hAnsi="Times New Roman" w:cs="Times New Roman"/>
                <w:sz w:val="28"/>
                <w:szCs w:val="28"/>
              </w:rPr>
              <w:t>п/п</w:t>
            </w:r>
          </w:p>
        </w:tc>
        <w:tc>
          <w:tcPr>
            <w:tcW w:w="1649"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Категория населённого пункта, тыс. чел.</w:t>
            </w:r>
          </w:p>
        </w:tc>
        <w:tc>
          <w:tcPr>
            <w:tcW w:w="1664"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Клубные учреждения (мест)</w:t>
            </w:r>
          </w:p>
        </w:tc>
        <w:tc>
          <w:tcPr>
            <w:tcW w:w="4672"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Населённые пункты</w:t>
            </w:r>
          </w:p>
        </w:tc>
      </w:tr>
      <w:tr w:rsidR="004477B6" w:rsidRPr="00590903" w:rsidTr="004062C9">
        <w:trPr>
          <w:trHeight w:val="260"/>
          <w:jc w:val="center"/>
        </w:trPr>
        <w:tc>
          <w:tcPr>
            <w:tcW w:w="569"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1649"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1664"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4672"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4</w:t>
            </w:r>
          </w:p>
        </w:tc>
      </w:tr>
      <w:tr w:rsidR="004477B6" w:rsidRPr="00590903" w:rsidTr="004062C9">
        <w:trPr>
          <w:trHeight w:val="435"/>
          <w:jc w:val="center"/>
        </w:trPr>
        <w:tc>
          <w:tcPr>
            <w:tcW w:w="569"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1649"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до 0,5</w:t>
            </w:r>
          </w:p>
        </w:tc>
        <w:tc>
          <w:tcPr>
            <w:tcW w:w="1664"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 xml:space="preserve">100-150 </w:t>
            </w:r>
          </w:p>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 объект)</w:t>
            </w:r>
          </w:p>
        </w:tc>
        <w:tc>
          <w:tcPr>
            <w:tcW w:w="4672"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х. Батовка, с. Новоникольск, с. Плесновка</w:t>
            </w:r>
          </w:p>
        </w:tc>
      </w:tr>
      <w:tr w:rsidR="004477B6" w:rsidRPr="00590903" w:rsidTr="004062C9">
        <w:trPr>
          <w:trHeight w:val="458"/>
          <w:jc w:val="center"/>
        </w:trPr>
        <w:tc>
          <w:tcPr>
            <w:tcW w:w="569"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1649"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0,5 – 1</w:t>
            </w:r>
          </w:p>
        </w:tc>
        <w:tc>
          <w:tcPr>
            <w:tcW w:w="1664"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 xml:space="preserve">150-200 </w:t>
            </w:r>
          </w:p>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 объект)</w:t>
            </w:r>
          </w:p>
        </w:tc>
        <w:tc>
          <w:tcPr>
            <w:tcW w:w="4672" w:type="dxa"/>
            <w:vAlign w:val="center"/>
          </w:tcPr>
          <w:p w:rsidR="004477B6" w:rsidRPr="00590903" w:rsidRDefault="004477B6" w:rsidP="004062C9">
            <w:pPr>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с. Лебединка</w:t>
            </w:r>
          </w:p>
        </w:tc>
      </w:tr>
    </w:tbl>
    <w:p w:rsidR="004477B6" w:rsidRPr="00590903" w:rsidRDefault="004477B6" w:rsidP="004477B6">
      <w:pPr>
        <w:spacing w:before="120"/>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Как было сказано выше, современная ёмкость сети клубных учреждений практически удовлетворяет нормативную потребность, однако здания клубов характеризуются большой степенью изношенности. В связи с этим на перспективу </w:t>
      </w:r>
      <w:r w:rsidRPr="00590903">
        <w:rPr>
          <w:rFonts w:ascii="Times New Roman" w:hAnsi="Times New Roman" w:cs="Times New Roman"/>
          <w:sz w:val="28"/>
          <w:szCs w:val="28"/>
        </w:rPr>
        <w:lastRenderedPageBreak/>
        <w:t>требуется строительство новых зданий большей вместимости на смену ныне существующих. С учётом предполагаемого увеличения численности населения потребуется строительство 3 новых клубов – в с. Лебединка ёмк</w:t>
      </w:r>
      <w:r w:rsidR="004062C9">
        <w:rPr>
          <w:rFonts w:ascii="Times New Roman" w:hAnsi="Times New Roman" w:cs="Times New Roman"/>
          <w:sz w:val="28"/>
          <w:szCs w:val="28"/>
        </w:rPr>
        <w:t>остью 200 мест, с. Плесновка и с. Новоникольск</w:t>
      </w:r>
      <w:r w:rsidRPr="00590903">
        <w:rPr>
          <w:rFonts w:ascii="Times New Roman" w:hAnsi="Times New Roman" w:cs="Times New Roman"/>
          <w:sz w:val="28"/>
          <w:szCs w:val="28"/>
        </w:rPr>
        <w:t xml:space="preserve"> ёмкостью по 100 мест каждый.</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укладом.</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При реформировании в условиях ограниченности средств учреждения культуры и искусства целесообразно объединять в едином комплексе культурно-просветительских и физкультурно-оздоровительных учреждений (универсальный зал, клуб по интересам, массовая библиотека), в многофункциональном центре искусств и эстетического воспитания (клубы), в многофункциональном центре или универсальном зале (кинотеатр, видеозал, зал аттракционов и игровых автоматов, музейно-выставочный зал). Также их размещение возможно во встроенно-пристроенных помещениях.</w:t>
      </w:r>
    </w:p>
    <w:p w:rsidR="004477B6" w:rsidRPr="00590903" w:rsidRDefault="004477B6" w:rsidP="004477B6">
      <w:pPr>
        <w:spacing w:before="120"/>
        <w:ind w:firstLine="709"/>
        <w:jc w:val="both"/>
        <w:rPr>
          <w:rFonts w:ascii="Times New Roman" w:hAnsi="Times New Roman" w:cs="Times New Roman"/>
          <w:sz w:val="28"/>
          <w:szCs w:val="28"/>
        </w:rPr>
      </w:pPr>
      <w:r w:rsidRPr="00590903">
        <w:rPr>
          <w:rFonts w:ascii="Times New Roman" w:hAnsi="Times New Roman" w:cs="Times New Roman"/>
          <w:b/>
          <w:sz w:val="28"/>
          <w:szCs w:val="28"/>
        </w:rPr>
        <w:t>Учреждения торговли, общественного питания и бытового обслуживания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Наиболее массовым из этих видов обслуживания являются торговля, общественное питание, бытовое и большая часть коммунального обслуживания. Государственные нормативы для этих видов обслуживания не предусматриваются. 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Государственные и муниципальные власти должны в некоторых случаях не допускать развития монополизма и регулировать монопольные цены, а также создавать условия для развития услуг необходимых населению, но с низким уровнем рентабельности их производства. Основные цели создания полноценной комплексной системы обслуживания населения Первомайского сельского поселения – повышение качества и улучшение условий жизни местного населении, повышение инвестиционной привлекательности поселения путём развития системы предоставления услуг и сервиса в нём.</w:t>
      </w:r>
    </w:p>
    <w:p w:rsidR="004477B6" w:rsidRPr="00590903" w:rsidRDefault="004477B6" w:rsidP="004477B6">
      <w:pPr>
        <w:spacing w:before="120"/>
        <w:ind w:firstLine="709"/>
        <w:jc w:val="both"/>
        <w:rPr>
          <w:rFonts w:ascii="Times New Roman" w:hAnsi="Times New Roman" w:cs="Times New Roman"/>
          <w:b/>
          <w:sz w:val="28"/>
          <w:szCs w:val="28"/>
        </w:rPr>
      </w:pPr>
      <w:r w:rsidRPr="00590903">
        <w:rPr>
          <w:rFonts w:ascii="Times New Roman" w:hAnsi="Times New Roman" w:cs="Times New Roman"/>
          <w:b/>
          <w:sz w:val="28"/>
          <w:szCs w:val="28"/>
        </w:rPr>
        <w:t>Предприятия торговли и общественного питания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На территории Первомайского</w:t>
      </w:r>
      <w:r w:rsidR="004062C9">
        <w:rPr>
          <w:rFonts w:ascii="Times New Roman" w:hAnsi="Times New Roman" w:cs="Times New Roman"/>
          <w:sz w:val="28"/>
          <w:szCs w:val="28"/>
        </w:rPr>
        <w:t xml:space="preserve"> сельского поселения действует</w:t>
      </w:r>
      <w:r w:rsidRPr="00590903">
        <w:rPr>
          <w:rFonts w:ascii="Times New Roman" w:hAnsi="Times New Roman" w:cs="Times New Roman"/>
          <w:sz w:val="28"/>
          <w:szCs w:val="28"/>
        </w:rPr>
        <w:t xml:space="preserve"> 3 магазина розничной торговли. Два из них располагаются в с. Лебединка.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w:t>
      </w:r>
      <w:r w:rsidRPr="00590903">
        <w:rPr>
          <w:rFonts w:ascii="Times New Roman" w:hAnsi="Times New Roman" w:cs="Times New Roman"/>
          <w:sz w:val="28"/>
          <w:szCs w:val="28"/>
        </w:rPr>
        <w:lastRenderedPageBreak/>
        <w:t>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Отрасль общественного питания поселения представлена 2 предприятиями. Суммарная мощность предприятий общественного питания поселения составляет 20 посадочных мест или 15,0 мест в расчёте на 1000 жителей поселения, что значительно ниже рекомендованного СНиП 2.07.01-89* (2000) нормативного показателя – 40 мест на 1000 жителей. То есть существующая сеть предприятий общественного питания не удовлетворяет нормативной потребности. Дальнейшее её развитие будет зависеть от изменений на рынке и требований, предъявляемых местным населением.</w:t>
      </w:r>
    </w:p>
    <w:p w:rsidR="004477B6" w:rsidRPr="00590903" w:rsidRDefault="004477B6" w:rsidP="004477B6">
      <w:pPr>
        <w:spacing w:before="120"/>
        <w:ind w:firstLine="709"/>
        <w:jc w:val="both"/>
        <w:rPr>
          <w:rFonts w:ascii="Times New Roman" w:hAnsi="Times New Roman" w:cs="Times New Roman"/>
          <w:b/>
          <w:sz w:val="28"/>
          <w:szCs w:val="28"/>
        </w:rPr>
      </w:pPr>
      <w:r w:rsidRPr="00590903">
        <w:rPr>
          <w:rFonts w:ascii="Times New Roman" w:hAnsi="Times New Roman" w:cs="Times New Roman"/>
          <w:b/>
          <w:sz w:val="28"/>
          <w:szCs w:val="28"/>
        </w:rPr>
        <w:t>Бытовое обслуживание населения</w:t>
      </w:r>
    </w:p>
    <w:p w:rsidR="004477B6" w:rsidRPr="00590903" w:rsidRDefault="004477B6" w:rsidP="004477B6">
      <w:pPr>
        <w:ind w:firstLine="709"/>
        <w:jc w:val="both"/>
        <w:rPr>
          <w:rFonts w:ascii="Times New Roman" w:hAnsi="Times New Roman" w:cs="Times New Roman"/>
          <w:bCs/>
          <w:sz w:val="28"/>
          <w:szCs w:val="28"/>
        </w:rPr>
      </w:pPr>
      <w:r w:rsidRPr="00590903">
        <w:rPr>
          <w:rFonts w:ascii="Times New Roman" w:hAnsi="Times New Roman" w:cs="Times New Roman"/>
          <w:bCs/>
          <w:sz w:val="28"/>
          <w:szCs w:val="28"/>
        </w:rPr>
        <w:t>На территории Первомайского сельского поселения не расположено ни одного предприятия, оказывающего платные бытовые услуги.</w:t>
      </w:r>
    </w:p>
    <w:p w:rsidR="004477B6" w:rsidRPr="00590903" w:rsidRDefault="004477B6" w:rsidP="0044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590903">
        <w:rPr>
          <w:rFonts w:ascii="Times New Roman" w:hAnsi="Times New Roman" w:cs="Times New Roman"/>
          <w:bCs/>
          <w:sz w:val="28"/>
          <w:szCs w:val="28"/>
        </w:rPr>
        <w:t xml:space="preserve">На перспективу для сельского поселения актуальными направлениями развития отрасли должны стать организация оказания минимального набора услуг по </w:t>
      </w:r>
      <w:r w:rsidRPr="00590903">
        <w:rPr>
          <w:rFonts w:ascii="Times New Roman" w:hAnsi="Times New Roman" w:cs="Times New Roman"/>
          <w:sz w:val="28"/>
          <w:szCs w:val="28"/>
        </w:rPr>
        <w:t>ремонту и строительству жилья, дач и гаражей, ремонту и техническому обслуживанию автомобилей и мотоциклов, а также организация «мульти-сервиса» – оказания в одном объекте нескольких видов услуг.</w:t>
      </w:r>
    </w:p>
    <w:p w:rsidR="004477B6" w:rsidRPr="00590903" w:rsidRDefault="004477B6" w:rsidP="004477B6">
      <w:pPr>
        <w:rPr>
          <w:rFonts w:ascii="Times New Roman" w:hAnsi="Times New Roman" w:cs="Times New Roman"/>
          <w:sz w:val="28"/>
          <w:szCs w:val="28"/>
        </w:rPr>
      </w:pPr>
    </w:p>
    <w:p w:rsidR="004477B6" w:rsidRPr="00590903" w:rsidRDefault="004477B6" w:rsidP="004477B6">
      <w:pPr>
        <w:pStyle w:val="2"/>
        <w:spacing w:after="240"/>
        <w:jc w:val="center"/>
        <w:rPr>
          <w:szCs w:val="28"/>
          <w:u w:val="single"/>
        </w:rPr>
      </w:pPr>
      <w:r w:rsidRPr="00590903">
        <w:rPr>
          <w:szCs w:val="28"/>
          <w:u w:val="single"/>
        </w:rPr>
        <w:t>2.3</w:t>
      </w:r>
      <w:r w:rsidRPr="00590903">
        <w:rPr>
          <w:szCs w:val="28"/>
          <w:u w:val="single"/>
        </w:rPr>
        <w:tab/>
        <w:t>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6"/>
    </w:p>
    <w:p w:rsidR="004477B6" w:rsidRPr="00590903" w:rsidRDefault="004477B6" w:rsidP="004477B6">
      <w:pPr>
        <w:rPr>
          <w:rFonts w:ascii="Times New Roman" w:hAnsi="Times New Roman" w:cs="Times New Roman"/>
          <w:sz w:val="28"/>
          <w:szCs w:val="28"/>
        </w:rPr>
      </w:pPr>
      <w:r w:rsidRPr="00590903">
        <w:rPr>
          <w:rFonts w:ascii="Times New Roman" w:hAnsi="Times New Roman" w:cs="Times New Roman"/>
          <w:sz w:val="28"/>
          <w:szCs w:val="28"/>
        </w:rPr>
        <w:t>Демографические и социально-экономические факторы развития поселения достаточно сильно повлияют на формирование трудовых ресурсов.</w:t>
      </w:r>
    </w:p>
    <w:p w:rsidR="004477B6" w:rsidRPr="00590903" w:rsidRDefault="004477B6" w:rsidP="004477B6">
      <w:pPr>
        <w:rPr>
          <w:rFonts w:ascii="Times New Roman" w:hAnsi="Times New Roman" w:cs="Times New Roman"/>
          <w:sz w:val="28"/>
          <w:szCs w:val="28"/>
        </w:rPr>
      </w:pPr>
      <w:r w:rsidRPr="00590903">
        <w:rPr>
          <w:rFonts w:ascii="Times New Roman" w:hAnsi="Times New Roman" w:cs="Times New Roman"/>
          <w:sz w:val="28"/>
          <w:szCs w:val="28"/>
        </w:rPr>
        <w:t>Формирование трудовых ресурсов сельского поселения будет определено:</w:t>
      </w:r>
    </w:p>
    <w:p w:rsidR="004477B6" w:rsidRPr="00590903" w:rsidRDefault="004477B6" w:rsidP="004477B6">
      <w:pPr>
        <w:widowControl w:val="0"/>
        <w:numPr>
          <w:ilvl w:val="0"/>
          <w:numId w:val="3"/>
        </w:numPr>
        <w:tabs>
          <w:tab w:val="left" w:pos="993"/>
        </w:tabs>
        <w:autoSpaceDE w:val="0"/>
        <w:autoSpaceDN w:val="0"/>
        <w:adjustRightInd w:val="0"/>
        <w:spacing w:after="0" w:line="264" w:lineRule="auto"/>
        <w:ind w:left="0" w:firstLine="709"/>
        <w:jc w:val="both"/>
        <w:rPr>
          <w:rFonts w:ascii="Times New Roman" w:hAnsi="Times New Roman" w:cs="Times New Roman"/>
          <w:sz w:val="28"/>
          <w:szCs w:val="28"/>
        </w:rPr>
      </w:pPr>
      <w:r w:rsidRPr="00590903">
        <w:rPr>
          <w:rFonts w:ascii="Times New Roman" w:hAnsi="Times New Roman" w:cs="Times New Roman"/>
          <w:sz w:val="28"/>
          <w:szCs w:val="28"/>
        </w:rPr>
        <w:t>увеличением численности занятых в отраслях экономики поселения  за счет вовлечения лиц трудоспособного возраста, находящихся в настоящее время в статусе безработных,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сельском хозяйстве, но и в других сферах деятельности);</w:t>
      </w:r>
    </w:p>
    <w:p w:rsidR="004477B6" w:rsidRPr="00590903" w:rsidRDefault="004477B6" w:rsidP="004477B6">
      <w:pPr>
        <w:widowControl w:val="0"/>
        <w:numPr>
          <w:ilvl w:val="0"/>
          <w:numId w:val="3"/>
        </w:numPr>
        <w:tabs>
          <w:tab w:val="left" w:pos="993"/>
        </w:tabs>
        <w:autoSpaceDE w:val="0"/>
        <w:autoSpaceDN w:val="0"/>
        <w:adjustRightInd w:val="0"/>
        <w:spacing w:after="0" w:line="264" w:lineRule="auto"/>
        <w:ind w:left="0" w:firstLine="709"/>
        <w:jc w:val="both"/>
        <w:rPr>
          <w:rFonts w:ascii="Times New Roman" w:hAnsi="Times New Roman" w:cs="Times New Roman"/>
          <w:sz w:val="28"/>
          <w:szCs w:val="28"/>
        </w:rPr>
      </w:pPr>
      <w:r w:rsidRPr="00590903">
        <w:rPr>
          <w:rFonts w:ascii="Times New Roman" w:hAnsi="Times New Roman" w:cs="Times New Roman"/>
          <w:sz w:val="28"/>
          <w:szCs w:val="28"/>
        </w:rPr>
        <w:t>вовлечением занятых в домашних хозяйствах (в частности, в личных подсобных хозяйствах)  в сельскохозяйственные предприятия, а также в предприятия малого бизнеса (крестьянско-фермерские хозяйства).</w:t>
      </w: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r w:rsidRPr="00590903">
        <w:rPr>
          <w:rFonts w:ascii="Times New Roman" w:hAnsi="Times New Roman" w:cs="Times New Roman"/>
          <w:sz w:val="28"/>
          <w:szCs w:val="28"/>
        </w:rPr>
        <w:t>Характеристики населенных пунктов входящих в состав Первомайского сельского поселения</w:t>
      </w:r>
    </w:p>
    <w:p w:rsidR="004477B6" w:rsidRPr="00590903" w:rsidRDefault="004477B6" w:rsidP="004477B6">
      <w:pPr>
        <w:ind w:firstLine="284"/>
        <w:jc w:val="center"/>
        <w:rPr>
          <w:rFonts w:ascii="Times New Roman" w:hAnsi="Times New Roman" w:cs="Times New Roman"/>
          <w:sz w:val="28"/>
          <w:szCs w:val="28"/>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4477B6" w:rsidRPr="00590903" w:rsidTr="004062C9">
        <w:tc>
          <w:tcPr>
            <w:tcW w:w="1242"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w:t>
            </w:r>
          </w:p>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п/п</w:t>
            </w:r>
          </w:p>
        </w:tc>
        <w:tc>
          <w:tcPr>
            <w:tcW w:w="3119"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Наименование</w:t>
            </w:r>
          </w:p>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населенного</w:t>
            </w:r>
          </w:p>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пункта</w:t>
            </w:r>
          </w:p>
        </w:tc>
        <w:tc>
          <w:tcPr>
            <w:tcW w:w="3685"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Население,</w:t>
            </w:r>
          </w:p>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кол-во</w:t>
            </w:r>
          </w:p>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человек</w:t>
            </w:r>
          </w:p>
        </w:tc>
      </w:tr>
      <w:tr w:rsidR="004477B6" w:rsidRPr="00590903" w:rsidTr="004062C9">
        <w:tc>
          <w:tcPr>
            <w:tcW w:w="1242"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1</w:t>
            </w:r>
          </w:p>
        </w:tc>
        <w:tc>
          <w:tcPr>
            <w:tcW w:w="3119" w:type="dxa"/>
            <w:shd w:val="clear" w:color="auto" w:fill="auto"/>
            <w:vAlign w:val="center"/>
          </w:tcPr>
          <w:p w:rsidR="004477B6" w:rsidRPr="00590903" w:rsidRDefault="004477B6" w:rsidP="004062C9">
            <w:pPr>
              <w:spacing w:before="20" w:after="20"/>
              <w:rPr>
                <w:rFonts w:ascii="Times New Roman" w:hAnsi="Times New Roman" w:cs="Times New Roman"/>
                <w:sz w:val="28"/>
                <w:szCs w:val="28"/>
              </w:rPr>
            </w:pPr>
            <w:r w:rsidRPr="00590903">
              <w:rPr>
                <w:rFonts w:ascii="Times New Roman" w:hAnsi="Times New Roman" w:cs="Times New Roman"/>
                <w:sz w:val="28"/>
                <w:szCs w:val="28"/>
              </w:rPr>
              <w:t>х. Батовка</w:t>
            </w:r>
          </w:p>
        </w:tc>
        <w:tc>
          <w:tcPr>
            <w:tcW w:w="3685"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152</w:t>
            </w:r>
          </w:p>
        </w:tc>
      </w:tr>
      <w:tr w:rsidR="004477B6" w:rsidRPr="00590903" w:rsidTr="004062C9">
        <w:tc>
          <w:tcPr>
            <w:tcW w:w="1242"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2</w:t>
            </w:r>
          </w:p>
        </w:tc>
        <w:tc>
          <w:tcPr>
            <w:tcW w:w="3119" w:type="dxa"/>
            <w:shd w:val="clear" w:color="auto" w:fill="auto"/>
            <w:vAlign w:val="center"/>
          </w:tcPr>
          <w:p w:rsidR="004477B6" w:rsidRPr="00590903" w:rsidRDefault="004477B6" w:rsidP="004062C9">
            <w:pPr>
              <w:spacing w:before="20" w:after="20"/>
              <w:rPr>
                <w:rFonts w:ascii="Times New Roman" w:hAnsi="Times New Roman" w:cs="Times New Roman"/>
                <w:sz w:val="28"/>
                <w:szCs w:val="28"/>
              </w:rPr>
            </w:pPr>
            <w:r w:rsidRPr="00590903">
              <w:rPr>
                <w:rFonts w:ascii="Times New Roman" w:hAnsi="Times New Roman" w:cs="Times New Roman"/>
                <w:sz w:val="28"/>
                <w:szCs w:val="28"/>
              </w:rPr>
              <w:t>с. Лебединка</w:t>
            </w:r>
          </w:p>
        </w:tc>
        <w:tc>
          <w:tcPr>
            <w:tcW w:w="3685"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733</w:t>
            </w:r>
          </w:p>
        </w:tc>
      </w:tr>
      <w:tr w:rsidR="004477B6" w:rsidRPr="00590903" w:rsidTr="004062C9">
        <w:tc>
          <w:tcPr>
            <w:tcW w:w="1242"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3</w:t>
            </w:r>
          </w:p>
        </w:tc>
        <w:tc>
          <w:tcPr>
            <w:tcW w:w="3119" w:type="dxa"/>
            <w:shd w:val="clear" w:color="auto" w:fill="auto"/>
            <w:vAlign w:val="center"/>
          </w:tcPr>
          <w:p w:rsidR="004477B6" w:rsidRPr="00590903" w:rsidRDefault="004477B6" w:rsidP="004062C9">
            <w:pPr>
              <w:spacing w:before="20" w:after="20"/>
              <w:rPr>
                <w:rFonts w:ascii="Times New Roman" w:hAnsi="Times New Roman" w:cs="Times New Roman"/>
                <w:sz w:val="28"/>
                <w:szCs w:val="28"/>
              </w:rPr>
            </w:pPr>
            <w:r w:rsidRPr="00590903">
              <w:rPr>
                <w:rFonts w:ascii="Times New Roman" w:hAnsi="Times New Roman" w:cs="Times New Roman"/>
                <w:sz w:val="28"/>
                <w:szCs w:val="28"/>
              </w:rPr>
              <w:t>с. Новоникольск</w:t>
            </w:r>
          </w:p>
        </w:tc>
        <w:tc>
          <w:tcPr>
            <w:tcW w:w="3685"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94</w:t>
            </w:r>
          </w:p>
        </w:tc>
      </w:tr>
      <w:tr w:rsidR="004477B6" w:rsidRPr="00590903" w:rsidTr="004062C9">
        <w:tc>
          <w:tcPr>
            <w:tcW w:w="1242"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4</w:t>
            </w:r>
          </w:p>
        </w:tc>
        <w:tc>
          <w:tcPr>
            <w:tcW w:w="3119" w:type="dxa"/>
            <w:shd w:val="clear" w:color="auto" w:fill="auto"/>
            <w:vAlign w:val="center"/>
          </w:tcPr>
          <w:p w:rsidR="004477B6" w:rsidRPr="00590903" w:rsidRDefault="004477B6" w:rsidP="004062C9">
            <w:pPr>
              <w:spacing w:before="20" w:after="20"/>
              <w:rPr>
                <w:rFonts w:ascii="Times New Roman" w:hAnsi="Times New Roman" w:cs="Times New Roman"/>
                <w:sz w:val="28"/>
                <w:szCs w:val="28"/>
              </w:rPr>
            </w:pPr>
            <w:r w:rsidRPr="00590903">
              <w:rPr>
                <w:rFonts w:ascii="Times New Roman" w:hAnsi="Times New Roman" w:cs="Times New Roman"/>
                <w:sz w:val="28"/>
                <w:szCs w:val="28"/>
              </w:rPr>
              <w:t>с. Плесновка</w:t>
            </w:r>
          </w:p>
        </w:tc>
        <w:tc>
          <w:tcPr>
            <w:tcW w:w="3685"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r w:rsidRPr="00590903">
              <w:rPr>
                <w:rFonts w:ascii="Times New Roman" w:hAnsi="Times New Roman" w:cs="Times New Roman"/>
                <w:bCs/>
                <w:sz w:val="28"/>
                <w:szCs w:val="28"/>
              </w:rPr>
              <w:t>256</w:t>
            </w:r>
          </w:p>
        </w:tc>
      </w:tr>
      <w:tr w:rsidR="004477B6" w:rsidRPr="00590903" w:rsidTr="004062C9">
        <w:tc>
          <w:tcPr>
            <w:tcW w:w="1242"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Всего</w:t>
            </w:r>
          </w:p>
        </w:tc>
        <w:tc>
          <w:tcPr>
            <w:tcW w:w="3119"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Cs/>
                <w:sz w:val="28"/>
                <w:szCs w:val="28"/>
              </w:rPr>
            </w:pPr>
          </w:p>
        </w:tc>
        <w:tc>
          <w:tcPr>
            <w:tcW w:w="3685" w:type="dxa"/>
            <w:shd w:val="clear" w:color="auto" w:fill="auto"/>
          </w:tcPr>
          <w:p w:rsidR="004477B6" w:rsidRPr="00590903" w:rsidRDefault="004477B6" w:rsidP="004062C9">
            <w:pPr>
              <w:tabs>
                <w:tab w:val="left" w:pos="284"/>
              </w:tabs>
              <w:spacing w:line="100" w:lineRule="atLeast"/>
              <w:jc w:val="center"/>
              <w:rPr>
                <w:rFonts w:ascii="Times New Roman" w:hAnsi="Times New Roman" w:cs="Times New Roman"/>
                <w:b/>
                <w:bCs/>
                <w:sz w:val="28"/>
                <w:szCs w:val="28"/>
              </w:rPr>
            </w:pPr>
            <w:r w:rsidRPr="00590903">
              <w:rPr>
                <w:rFonts w:ascii="Times New Roman" w:hAnsi="Times New Roman" w:cs="Times New Roman"/>
                <w:b/>
                <w:bCs/>
                <w:sz w:val="28"/>
                <w:szCs w:val="28"/>
              </w:rPr>
              <w:t>1235</w:t>
            </w:r>
          </w:p>
        </w:tc>
      </w:tr>
    </w:tbl>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r w:rsidRPr="00590903">
        <w:rPr>
          <w:rFonts w:ascii="Times New Roman" w:hAnsi="Times New Roman" w:cs="Times New Roman"/>
          <w:sz w:val="28"/>
          <w:szCs w:val="28"/>
        </w:rPr>
        <w:t>Динамика численности Первомайского сельского поселения, чел</w:t>
      </w:r>
    </w:p>
    <w:p w:rsidR="004477B6" w:rsidRPr="00590903" w:rsidRDefault="004477B6" w:rsidP="004477B6">
      <w:pPr>
        <w:ind w:firstLine="284"/>
        <w:jc w:val="center"/>
        <w:rPr>
          <w:rFonts w:ascii="Times New Roman" w:hAnsi="Times New Roman" w:cs="Times New Roman"/>
          <w:sz w:val="28"/>
          <w:szCs w:val="28"/>
        </w:rPr>
      </w:pPr>
    </w:p>
    <w:tbl>
      <w:tblPr>
        <w:tblW w:w="101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249"/>
        <w:gridCol w:w="2023"/>
        <w:gridCol w:w="2024"/>
        <w:gridCol w:w="2024"/>
      </w:tblGrid>
      <w:tr w:rsidR="004477B6" w:rsidRPr="00590903" w:rsidTr="004062C9">
        <w:tc>
          <w:tcPr>
            <w:tcW w:w="797"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b/>
                <w:sz w:val="28"/>
                <w:szCs w:val="28"/>
              </w:rPr>
            </w:pPr>
            <w:r w:rsidRPr="00590903">
              <w:rPr>
                <w:rFonts w:ascii="Times New Roman" w:hAnsi="Times New Roman" w:cs="Times New Roman"/>
                <w:b/>
                <w:sz w:val="28"/>
                <w:szCs w:val="28"/>
              </w:rPr>
              <w:t>№</w:t>
            </w:r>
          </w:p>
          <w:p w:rsidR="004477B6" w:rsidRPr="00590903" w:rsidRDefault="004477B6" w:rsidP="004062C9">
            <w:pPr>
              <w:widowControl w:val="0"/>
              <w:spacing w:line="25" w:lineRule="atLeast"/>
              <w:ind w:right="20"/>
              <w:jc w:val="center"/>
              <w:rPr>
                <w:rFonts w:ascii="Times New Roman" w:hAnsi="Times New Roman" w:cs="Times New Roman"/>
                <w:b/>
                <w:sz w:val="28"/>
                <w:szCs w:val="28"/>
              </w:rPr>
            </w:pPr>
            <w:r w:rsidRPr="00590903">
              <w:rPr>
                <w:rFonts w:ascii="Times New Roman" w:hAnsi="Times New Roman" w:cs="Times New Roman"/>
                <w:b/>
                <w:sz w:val="28"/>
                <w:szCs w:val="28"/>
              </w:rPr>
              <w:t>п/п</w:t>
            </w:r>
          </w:p>
        </w:tc>
        <w:tc>
          <w:tcPr>
            <w:tcW w:w="3249"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b/>
                <w:sz w:val="28"/>
                <w:szCs w:val="28"/>
              </w:rPr>
            </w:pPr>
            <w:r w:rsidRPr="00590903">
              <w:rPr>
                <w:rFonts w:ascii="Times New Roman" w:hAnsi="Times New Roman" w:cs="Times New Roman"/>
                <w:b/>
                <w:sz w:val="28"/>
                <w:szCs w:val="28"/>
              </w:rPr>
              <w:t>Показатели</w:t>
            </w:r>
          </w:p>
        </w:tc>
        <w:tc>
          <w:tcPr>
            <w:tcW w:w="2023"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b/>
                <w:sz w:val="28"/>
                <w:szCs w:val="28"/>
              </w:rPr>
            </w:pPr>
            <w:r w:rsidRPr="00590903">
              <w:rPr>
                <w:rFonts w:ascii="Times New Roman" w:hAnsi="Times New Roman" w:cs="Times New Roman"/>
                <w:b/>
                <w:sz w:val="28"/>
                <w:szCs w:val="28"/>
              </w:rPr>
              <w:t>2015 год</w:t>
            </w:r>
          </w:p>
          <w:p w:rsidR="004477B6" w:rsidRPr="00590903" w:rsidRDefault="004477B6" w:rsidP="004062C9">
            <w:pPr>
              <w:widowControl w:val="0"/>
              <w:spacing w:line="25" w:lineRule="atLeast"/>
              <w:ind w:right="20"/>
              <w:jc w:val="center"/>
              <w:rPr>
                <w:rFonts w:ascii="Times New Roman" w:hAnsi="Times New Roman" w:cs="Times New Roman"/>
                <w:b/>
                <w:sz w:val="28"/>
                <w:szCs w:val="28"/>
              </w:rPr>
            </w:pPr>
          </w:p>
        </w:tc>
        <w:tc>
          <w:tcPr>
            <w:tcW w:w="2024"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b/>
                <w:sz w:val="28"/>
                <w:szCs w:val="28"/>
              </w:rPr>
            </w:pPr>
            <w:r w:rsidRPr="00590903">
              <w:rPr>
                <w:rFonts w:ascii="Times New Roman" w:hAnsi="Times New Roman" w:cs="Times New Roman"/>
                <w:b/>
                <w:sz w:val="28"/>
                <w:szCs w:val="28"/>
              </w:rPr>
              <w:t>2016 год</w:t>
            </w:r>
          </w:p>
          <w:p w:rsidR="004477B6" w:rsidRPr="00590903" w:rsidRDefault="004477B6" w:rsidP="004062C9">
            <w:pPr>
              <w:widowControl w:val="0"/>
              <w:spacing w:line="25" w:lineRule="atLeast"/>
              <w:ind w:right="20"/>
              <w:jc w:val="center"/>
              <w:rPr>
                <w:rFonts w:ascii="Times New Roman" w:hAnsi="Times New Roman" w:cs="Times New Roman"/>
                <w:b/>
                <w:sz w:val="28"/>
                <w:szCs w:val="28"/>
              </w:rPr>
            </w:pPr>
          </w:p>
        </w:tc>
        <w:tc>
          <w:tcPr>
            <w:tcW w:w="2024"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b/>
                <w:sz w:val="28"/>
                <w:szCs w:val="28"/>
              </w:rPr>
            </w:pPr>
            <w:r w:rsidRPr="00590903">
              <w:rPr>
                <w:rFonts w:ascii="Times New Roman" w:hAnsi="Times New Roman" w:cs="Times New Roman"/>
                <w:b/>
                <w:sz w:val="28"/>
                <w:szCs w:val="28"/>
              </w:rPr>
              <w:t>2017 год</w:t>
            </w:r>
          </w:p>
          <w:p w:rsidR="004477B6" w:rsidRPr="00590903" w:rsidRDefault="004477B6" w:rsidP="004062C9">
            <w:pPr>
              <w:widowControl w:val="0"/>
              <w:spacing w:line="25" w:lineRule="atLeast"/>
              <w:ind w:right="20"/>
              <w:jc w:val="center"/>
              <w:rPr>
                <w:rFonts w:ascii="Times New Roman" w:hAnsi="Times New Roman" w:cs="Times New Roman"/>
                <w:b/>
                <w:sz w:val="28"/>
                <w:szCs w:val="28"/>
              </w:rPr>
            </w:pPr>
          </w:p>
        </w:tc>
      </w:tr>
      <w:tr w:rsidR="004477B6" w:rsidRPr="00590903" w:rsidTr="004062C9">
        <w:tc>
          <w:tcPr>
            <w:tcW w:w="797"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3249"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sz w:val="28"/>
                <w:szCs w:val="28"/>
              </w:rPr>
            </w:pPr>
            <w:r w:rsidRPr="00590903">
              <w:rPr>
                <w:rFonts w:ascii="Times New Roman" w:hAnsi="Times New Roman" w:cs="Times New Roman"/>
                <w:sz w:val="28"/>
                <w:szCs w:val="28"/>
              </w:rPr>
              <w:t>Общая численность населения, чел.</w:t>
            </w:r>
          </w:p>
        </w:tc>
        <w:tc>
          <w:tcPr>
            <w:tcW w:w="2023"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sz w:val="28"/>
                <w:szCs w:val="28"/>
              </w:rPr>
            </w:pPr>
            <w:r w:rsidRPr="00590903">
              <w:rPr>
                <w:rFonts w:ascii="Times New Roman" w:hAnsi="Times New Roman" w:cs="Times New Roman"/>
                <w:sz w:val="28"/>
                <w:szCs w:val="28"/>
              </w:rPr>
              <w:t>1228</w:t>
            </w:r>
          </w:p>
        </w:tc>
        <w:tc>
          <w:tcPr>
            <w:tcW w:w="2024"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sz w:val="28"/>
                <w:szCs w:val="28"/>
              </w:rPr>
            </w:pPr>
            <w:r w:rsidRPr="00590903">
              <w:rPr>
                <w:rFonts w:ascii="Times New Roman" w:hAnsi="Times New Roman" w:cs="Times New Roman"/>
                <w:sz w:val="28"/>
                <w:szCs w:val="28"/>
              </w:rPr>
              <w:t>1232</w:t>
            </w:r>
          </w:p>
        </w:tc>
        <w:tc>
          <w:tcPr>
            <w:tcW w:w="2024" w:type="dxa"/>
            <w:shd w:val="clear" w:color="auto" w:fill="auto"/>
          </w:tcPr>
          <w:p w:rsidR="004477B6" w:rsidRPr="00590903" w:rsidRDefault="004477B6" w:rsidP="004062C9">
            <w:pPr>
              <w:widowControl w:val="0"/>
              <w:spacing w:line="25" w:lineRule="atLeast"/>
              <w:ind w:right="20"/>
              <w:jc w:val="center"/>
              <w:rPr>
                <w:rFonts w:ascii="Times New Roman" w:hAnsi="Times New Roman" w:cs="Times New Roman"/>
                <w:sz w:val="28"/>
                <w:szCs w:val="28"/>
              </w:rPr>
            </w:pPr>
            <w:r w:rsidRPr="00590903">
              <w:rPr>
                <w:rFonts w:ascii="Times New Roman" w:hAnsi="Times New Roman" w:cs="Times New Roman"/>
                <w:sz w:val="28"/>
                <w:szCs w:val="28"/>
              </w:rPr>
              <w:t>1235</w:t>
            </w:r>
          </w:p>
        </w:tc>
      </w:tr>
    </w:tbl>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r w:rsidRPr="00590903">
        <w:rPr>
          <w:rFonts w:ascii="Times New Roman" w:hAnsi="Times New Roman" w:cs="Times New Roman"/>
          <w:sz w:val="28"/>
          <w:szCs w:val="28"/>
        </w:rPr>
        <w:t>Динамика численности Первомайского сельского поселения</w:t>
      </w:r>
    </w:p>
    <w:p w:rsidR="004477B6" w:rsidRPr="00590903" w:rsidRDefault="004477B6" w:rsidP="004477B6">
      <w:pPr>
        <w:ind w:firstLine="284"/>
        <w:jc w:val="center"/>
        <w:rPr>
          <w:rFonts w:ascii="Times New Roman" w:hAnsi="Times New Roman" w:cs="Times New Roman"/>
          <w:sz w:val="28"/>
          <w:szCs w:val="28"/>
        </w:rPr>
      </w:pPr>
      <w:r w:rsidRPr="00590903">
        <w:rPr>
          <w:rFonts w:ascii="Times New Roman" w:hAnsi="Times New Roman" w:cs="Times New Roman"/>
          <w:noProof/>
          <w:sz w:val="28"/>
          <w:szCs w:val="28"/>
          <w:lang w:eastAsia="ru-RU"/>
        </w:rPr>
        <w:drawing>
          <wp:inline distT="0" distB="0" distL="0" distR="0">
            <wp:extent cx="4124325" cy="2771775"/>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77B6" w:rsidRPr="00590903" w:rsidRDefault="004477B6" w:rsidP="004477B6">
      <w:pPr>
        <w:ind w:firstLine="284"/>
        <w:rPr>
          <w:rFonts w:ascii="Times New Roman" w:hAnsi="Times New Roman" w:cs="Times New Roman"/>
          <w:sz w:val="28"/>
          <w:szCs w:val="28"/>
        </w:rPr>
      </w:pPr>
    </w:p>
    <w:p w:rsidR="004477B6" w:rsidRPr="00590903" w:rsidRDefault="004477B6" w:rsidP="004477B6">
      <w:pPr>
        <w:ind w:firstLine="284"/>
        <w:jc w:val="center"/>
        <w:rPr>
          <w:rFonts w:ascii="Times New Roman" w:hAnsi="Times New Roman" w:cs="Times New Roman"/>
          <w:sz w:val="28"/>
          <w:szCs w:val="28"/>
        </w:rPr>
      </w:pPr>
      <w:r w:rsidRPr="00590903">
        <w:rPr>
          <w:rFonts w:ascii="Times New Roman" w:hAnsi="Times New Roman" w:cs="Times New Roman"/>
          <w:sz w:val="28"/>
          <w:szCs w:val="28"/>
        </w:rPr>
        <w:t>Возрастная структура Первомайского сельского поселения, чел</w:t>
      </w:r>
    </w:p>
    <w:p w:rsidR="004477B6" w:rsidRPr="00590903" w:rsidRDefault="004477B6" w:rsidP="004477B6">
      <w:pPr>
        <w:ind w:firstLine="284"/>
        <w:jc w:val="center"/>
        <w:rPr>
          <w:rFonts w:ascii="Times New Roman" w:hAnsi="Times New Roman" w:cs="Times New Roman"/>
          <w:sz w:val="28"/>
          <w:szCs w:val="28"/>
        </w:rPr>
      </w:pPr>
    </w:p>
    <w:tbl>
      <w:tblPr>
        <w:tblW w:w="4796"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5"/>
        <w:gridCol w:w="766"/>
        <w:gridCol w:w="655"/>
      </w:tblGrid>
      <w:tr w:rsidR="004477B6" w:rsidRPr="00590903" w:rsidTr="004062C9">
        <w:trPr>
          <w:trHeight w:val="419"/>
          <w:jc w:val="center"/>
        </w:trPr>
        <w:tc>
          <w:tcPr>
            <w:tcW w:w="3375" w:type="dxa"/>
            <w:vMerge w:val="restart"/>
            <w:tcBorders>
              <w:tl2br w:val="single" w:sz="4" w:space="0" w:color="auto"/>
            </w:tcBorders>
            <w:vAlign w:val="bottom"/>
          </w:tcPr>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t>Возрастной</w:t>
            </w:r>
          </w:p>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t>состав населения</w:t>
            </w:r>
          </w:p>
        </w:tc>
        <w:tc>
          <w:tcPr>
            <w:tcW w:w="1421" w:type="dxa"/>
            <w:gridSpan w:val="2"/>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2017 год</w:t>
            </w:r>
          </w:p>
        </w:tc>
      </w:tr>
      <w:tr w:rsidR="004477B6" w:rsidRPr="00590903" w:rsidTr="004062C9">
        <w:trPr>
          <w:jc w:val="center"/>
        </w:trPr>
        <w:tc>
          <w:tcPr>
            <w:tcW w:w="3375" w:type="dxa"/>
            <w:vMerge/>
            <w:tcBorders>
              <w:tl2br w:val="single" w:sz="4" w:space="0" w:color="auto"/>
            </w:tcBorders>
            <w:vAlign w:val="center"/>
          </w:tcPr>
          <w:p w:rsidR="004477B6" w:rsidRPr="00590903" w:rsidRDefault="004477B6" w:rsidP="004062C9">
            <w:pPr>
              <w:spacing w:line="252" w:lineRule="auto"/>
              <w:jc w:val="center"/>
              <w:rPr>
                <w:rFonts w:ascii="Times New Roman" w:hAnsi="Times New Roman" w:cs="Times New Roman"/>
                <w:sz w:val="28"/>
                <w:szCs w:val="28"/>
              </w:rPr>
            </w:pPr>
          </w:p>
        </w:tc>
        <w:tc>
          <w:tcPr>
            <w:tcW w:w="766"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чел.</w:t>
            </w:r>
          </w:p>
        </w:tc>
        <w:tc>
          <w:tcPr>
            <w:tcW w:w="655"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w:t>
            </w:r>
          </w:p>
        </w:tc>
      </w:tr>
      <w:tr w:rsidR="004477B6" w:rsidRPr="00590903" w:rsidTr="004062C9">
        <w:trPr>
          <w:jc w:val="center"/>
        </w:trPr>
        <w:tc>
          <w:tcPr>
            <w:tcW w:w="3375" w:type="dxa"/>
            <w:vAlign w:val="center"/>
          </w:tcPr>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t>Моложе трудоспособного возраста (0-15 лет)</w:t>
            </w:r>
          </w:p>
        </w:tc>
        <w:tc>
          <w:tcPr>
            <w:tcW w:w="766"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287</w:t>
            </w:r>
          </w:p>
        </w:tc>
        <w:tc>
          <w:tcPr>
            <w:tcW w:w="655"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23,2</w:t>
            </w:r>
          </w:p>
        </w:tc>
      </w:tr>
      <w:tr w:rsidR="004477B6" w:rsidRPr="00590903" w:rsidTr="004062C9">
        <w:trPr>
          <w:jc w:val="center"/>
        </w:trPr>
        <w:tc>
          <w:tcPr>
            <w:tcW w:w="3375" w:type="dxa"/>
            <w:vAlign w:val="center"/>
          </w:tcPr>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t>Трудоспособный возраст</w:t>
            </w:r>
          </w:p>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t>(мужчины 16-59 лет;</w:t>
            </w:r>
          </w:p>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t>женщины 16-54 года)</w:t>
            </w:r>
          </w:p>
        </w:tc>
        <w:tc>
          <w:tcPr>
            <w:tcW w:w="766"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679</w:t>
            </w:r>
          </w:p>
        </w:tc>
        <w:tc>
          <w:tcPr>
            <w:tcW w:w="655"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55,0</w:t>
            </w:r>
          </w:p>
        </w:tc>
      </w:tr>
      <w:tr w:rsidR="004477B6" w:rsidRPr="00590903" w:rsidTr="004062C9">
        <w:trPr>
          <w:jc w:val="center"/>
        </w:trPr>
        <w:tc>
          <w:tcPr>
            <w:tcW w:w="3375" w:type="dxa"/>
            <w:vAlign w:val="center"/>
          </w:tcPr>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t>Старше трудоспособного возраста (мужчины &gt; 60 лет; женщины &gt;55 лет) и инвалидов</w:t>
            </w:r>
          </w:p>
        </w:tc>
        <w:tc>
          <w:tcPr>
            <w:tcW w:w="766"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269</w:t>
            </w:r>
          </w:p>
        </w:tc>
        <w:tc>
          <w:tcPr>
            <w:tcW w:w="655"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21,8</w:t>
            </w:r>
          </w:p>
        </w:tc>
      </w:tr>
      <w:tr w:rsidR="004477B6" w:rsidRPr="00590903" w:rsidTr="004062C9">
        <w:trPr>
          <w:jc w:val="center"/>
        </w:trPr>
        <w:tc>
          <w:tcPr>
            <w:tcW w:w="3375" w:type="dxa"/>
            <w:vAlign w:val="center"/>
          </w:tcPr>
          <w:p w:rsidR="004477B6" w:rsidRPr="00590903" w:rsidRDefault="004477B6" w:rsidP="004062C9">
            <w:pPr>
              <w:spacing w:line="252" w:lineRule="auto"/>
              <w:rPr>
                <w:rFonts w:ascii="Times New Roman" w:hAnsi="Times New Roman" w:cs="Times New Roman"/>
                <w:sz w:val="28"/>
                <w:szCs w:val="28"/>
              </w:rPr>
            </w:pPr>
            <w:r w:rsidRPr="00590903">
              <w:rPr>
                <w:rFonts w:ascii="Times New Roman" w:hAnsi="Times New Roman" w:cs="Times New Roman"/>
                <w:sz w:val="28"/>
                <w:szCs w:val="28"/>
              </w:rPr>
              <w:lastRenderedPageBreak/>
              <w:t>Всего</w:t>
            </w:r>
          </w:p>
        </w:tc>
        <w:tc>
          <w:tcPr>
            <w:tcW w:w="766"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1235</w:t>
            </w:r>
          </w:p>
        </w:tc>
        <w:tc>
          <w:tcPr>
            <w:tcW w:w="655" w:type="dxa"/>
            <w:vAlign w:val="center"/>
          </w:tcPr>
          <w:p w:rsidR="004477B6" w:rsidRPr="00590903" w:rsidRDefault="004477B6" w:rsidP="004062C9">
            <w:pPr>
              <w:spacing w:line="252" w:lineRule="auto"/>
              <w:jc w:val="center"/>
              <w:rPr>
                <w:rFonts w:ascii="Times New Roman" w:hAnsi="Times New Roman" w:cs="Times New Roman"/>
                <w:sz w:val="28"/>
                <w:szCs w:val="28"/>
              </w:rPr>
            </w:pPr>
            <w:r w:rsidRPr="00590903">
              <w:rPr>
                <w:rFonts w:ascii="Times New Roman" w:hAnsi="Times New Roman" w:cs="Times New Roman"/>
                <w:sz w:val="28"/>
                <w:szCs w:val="28"/>
              </w:rPr>
              <w:t>100</w:t>
            </w:r>
          </w:p>
        </w:tc>
      </w:tr>
    </w:tbl>
    <w:p w:rsidR="004477B6" w:rsidRPr="00590903" w:rsidRDefault="004477B6" w:rsidP="004477B6">
      <w:pPr>
        <w:ind w:firstLine="284"/>
        <w:rPr>
          <w:rFonts w:ascii="Times New Roman" w:hAnsi="Times New Roman" w:cs="Times New Roman"/>
          <w:sz w:val="28"/>
          <w:szCs w:val="28"/>
        </w:rPr>
      </w:pPr>
    </w:p>
    <w:p w:rsidR="004477B6" w:rsidRPr="00590903" w:rsidRDefault="004477B6" w:rsidP="004477B6">
      <w:pPr>
        <w:ind w:firstLine="284"/>
        <w:rPr>
          <w:rFonts w:ascii="Times New Roman" w:hAnsi="Times New Roman" w:cs="Times New Roman"/>
          <w:sz w:val="28"/>
          <w:szCs w:val="28"/>
        </w:rPr>
      </w:pPr>
      <w:r w:rsidRPr="00590903">
        <w:rPr>
          <w:rFonts w:ascii="Times New Roman" w:hAnsi="Times New Roman" w:cs="Times New Roman"/>
          <w:sz w:val="28"/>
          <w:szCs w:val="28"/>
        </w:rPr>
        <w:t>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нетрудоспособного, что повысит демографическую нагрузку на население и негативно скажется на формировании трудовых ресурсов. 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w:t>
      </w:r>
    </w:p>
    <w:p w:rsidR="004477B6" w:rsidRPr="00590903" w:rsidRDefault="004477B6" w:rsidP="004477B6">
      <w:pPr>
        <w:ind w:firstLine="567"/>
        <w:jc w:val="both"/>
        <w:rPr>
          <w:rFonts w:ascii="Times New Roman" w:hAnsi="Times New Roman" w:cs="Times New Roman"/>
          <w:sz w:val="28"/>
          <w:szCs w:val="28"/>
        </w:rPr>
      </w:pPr>
      <w:r w:rsidRPr="00590903">
        <w:rPr>
          <w:rFonts w:ascii="Times New Roman" w:hAnsi="Times New Roman" w:cs="Times New Roman"/>
          <w:sz w:val="28"/>
          <w:szCs w:val="28"/>
        </w:rPr>
        <w:t xml:space="preserve">В целом демографическая ситуация в Первомайском сельском поселении повторяет районные и областные проблемы и обстановку большинства регионов. </w:t>
      </w:r>
    </w:p>
    <w:p w:rsidR="004477B6" w:rsidRPr="00590903" w:rsidRDefault="004477B6" w:rsidP="004477B6">
      <w:pPr>
        <w:ind w:firstLine="567"/>
        <w:jc w:val="both"/>
        <w:rPr>
          <w:rFonts w:ascii="Times New Roman" w:hAnsi="Times New Roman" w:cs="Times New Roman"/>
          <w:sz w:val="28"/>
          <w:szCs w:val="28"/>
        </w:rPr>
      </w:pPr>
      <w:r w:rsidRPr="00590903">
        <w:rPr>
          <w:rFonts w:ascii="Times New Roman" w:hAnsi="Times New Roman" w:cs="Times New Roman"/>
          <w:sz w:val="28"/>
          <w:szCs w:val="28"/>
        </w:rPr>
        <w:t xml:space="preserve"> 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4477B6" w:rsidRPr="00590903" w:rsidRDefault="004477B6" w:rsidP="004477B6">
      <w:pPr>
        <w:spacing w:before="120" w:after="120"/>
        <w:ind w:firstLine="709"/>
        <w:jc w:val="center"/>
        <w:rPr>
          <w:rFonts w:ascii="Times New Roman" w:hAnsi="Times New Roman" w:cs="Times New Roman"/>
          <w:b/>
          <w:sz w:val="28"/>
          <w:szCs w:val="28"/>
        </w:rPr>
      </w:pPr>
      <w:bookmarkStart w:id="7" w:name="_Toc491847521"/>
      <w:r w:rsidRPr="00590903">
        <w:rPr>
          <w:rFonts w:ascii="Times New Roman" w:hAnsi="Times New Roman" w:cs="Times New Roman"/>
          <w:b/>
          <w:sz w:val="28"/>
          <w:szCs w:val="28"/>
        </w:rPr>
        <w:t>Основные направления развития системы образования</w:t>
      </w:r>
    </w:p>
    <w:p w:rsidR="004477B6" w:rsidRPr="00590903" w:rsidRDefault="004477B6" w:rsidP="004477B6">
      <w:pPr>
        <w:ind w:firstLine="720"/>
        <w:jc w:val="both"/>
        <w:rPr>
          <w:rFonts w:ascii="Times New Roman" w:hAnsi="Times New Roman" w:cs="Times New Roman"/>
          <w:sz w:val="28"/>
          <w:szCs w:val="28"/>
        </w:rPr>
      </w:pPr>
      <w:r w:rsidRPr="00590903">
        <w:rPr>
          <w:rFonts w:ascii="Times New Roman" w:hAnsi="Times New Roman" w:cs="Times New Roman"/>
          <w:sz w:val="28"/>
          <w:szCs w:val="28"/>
        </w:rPr>
        <w:t>В Первомайском сельском поселении, как и в Богучарском районе в целом по основным направлениям намечаются следующие мероприятия:</w:t>
      </w:r>
    </w:p>
    <w:p w:rsidR="004477B6" w:rsidRPr="00590903" w:rsidRDefault="004477B6" w:rsidP="004477B6">
      <w:pPr>
        <w:numPr>
          <w:ilvl w:val="0"/>
          <w:numId w:val="4"/>
        </w:numPr>
        <w:spacing w:after="0" w:line="240" w:lineRule="auto"/>
        <w:jc w:val="both"/>
        <w:rPr>
          <w:rFonts w:ascii="Times New Roman" w:hAnsi="Times New Roman" w:cs="Times New Roman"/>
          <w:bCs/>
          <w:sz w:val="28"/>
          <w:szCs w:val="28"/>
        </w:rPr>
      </w:pPr>
      <w:r w:rsidRPr="00590903">
        <w:rPr>
          <w:rFonts w:ascii="Times New Roman" w:hAnsi="Times New Roman" w:cs="Times New Roman"/>
          <w:bCs/>
          <w:sz w:val="28"/>
          <w:szCs w:val="28"/>
        </w:rPr>
        <w:t>Стимулирование образовательных учреждений (школ и других), внедряющих инновационные образовательные программы – выделение учреждений – победителей и финансовое и другое их поощрение;</w:t>
      </w:r>
    </w:p>
    <w:p w:rsidR="004477B6" w:rsidRPr="00590903" w:rsidRDefault="004477B6" w:rsidP="004477B6">
      <w:pPr>
        <w:numPr>
          <w:ilvl w:val="0"/>
          <w:numId w:val="4"/>
        </w:numPr>
        <w:spacing w:after="0" w:line="240" w:lineRule="auto"/>
        <w:jc w:val="both"/>
        <w:rPr>
          <w:rFonts w:ascii="Times New Roman" w:hAnsi="Times New Roman" w:cs="Times New Roman"/>
          <w:bCs/>
          <w:sz w:val="28"/>
          <w:szCs w:val="28"/>
        </w:rPr>
      </w:pPr>
      <w:r w:rsidRPr="00590903">
        <w:rPr>
          <w:rFonts w:ascii="Times New Roman" w:hAnsi="Times New Roman" w:cs="Times New Roman"/>
          <w:bCs/>
          <w:spacing w:val="-4"/>
          <w:sz w:val="28"/>
          <w:szCs w:val="28"/>
        </w:rPr>
        <w:t xml:space="preserve">Внедрение современных образовательных технологий – </w:t>
      </w:r>
      <w:r w:rsidRPr="00590903">
        <w:rPr>
          <w:rFonts w:ascii="Times New Roman" w:hAnsi="Times New Roman" w:cs="Times New Roman"/>
          <w:bCs/>
          <w:sz w:val="28"/>
          <w:szCs w:val="28"/>
        </w:rPr>
        <w:t>проведение работ по дальнейшему подключению общеобразовательных учреждений к сети Интернет;</w:t>
      </w:r>
    </w:p>
    <w:p w:rsidR="004477B6" w:rsidRPr="00590903" w:rsidRDefault="004477B6" w:rsidP="004477B6">
      <w:pPr>
        <w:numPr>
          <w:ilvl w:val="0"/>
          <w:numId w:val="4"/>
        </w:numPr>
        <w:spacing w:after="0" w:line="240" w:lineRule="auto"/>
        <w:jc w:val="both"/>
        <w:rPr>
          <w:rFonts w:ascii="Times New Roman" w:hAnsi="Times New Roman" w:cs="Times New Roman"/>
          <w:bCs/>
          <w:sz w:val="28"/>
          <w:szCs w:val="28"/>
        </w:rPr>
      </w:pPr>
      <w:r w:rsidRPr="00590903">
        <w:rPr>
          <w:rFonts w:ascii="Times New Roman" w:hAnsi="Times New Roman" w:cs="Times New Roman"/>
          <w:bCs/>
          <w:sz w:val="28"/>
          <w:szCs w:val="28"/>
        </w:rPr>
        <w:t>Государственная поддержка талантливой молодежи – подготовка и направление в Минобрнауки России списка победителей и призеров конкурсных мероприятий, по итогам которых присуждаются премии для поддержки талантливой молодежи, подготовка списка лиц на присуждение премии, ее последующее вручение;</w:t>
      </w:r>
    </w:p>
    <w:p w:rsidR="004477B6" w:rsidRPr="00590903" w:rsidRDefault="004477B6" w:rsidP="004477B6">
      <w:pPr>
        <w:pStyle w:val="aff7"/>
        <w:numPr>
          <w:ilvl w:val="0"/>
          <w:numId w:val="4"/>
        </w:numPr>
        <w:jc w:val="both"/>
        <w:rPr>
          <w:sz w:val="28"/>
          <w:szCs w:val="28"/>
        </w:rPr>
      </w:pPr>
      <w:r w:rsidRPr="00590903">
        <w:rPr>
          <w:sz w:val="28"/>
          <w:szCs w:val="28"/>
        </w:rPr>
        <w:t>Дополнительное вознаграждение за классное руководство - распределение средств выделенных Рособразованием на эти цели;</w:t>
      </w:r>
    </w:p>
    <w:p w:rsidR="004477B6" w:rsidRPr="00590903" w:rsidRDefault="004477B6" w:rsidP="004477B6">
      <w:pPr>
        <w:pStyle w:val="aff7"/>
        <w:numPr>
          <w:ilvl w:val="0"/>
          <w:numId w:val="4"/>
        </w:numPr>
        <w:jc w:val="both"/>
        <w:rPr>
          <w:sz w:val="28"/>
          <w:szCs w:val="28"/>
        </w:rPr>
      </w:pPr>
      <w:r w:rsidRPr="00590903">
        <w:rPr>
          <w:sz w:val="28"/>
          <w:szCs w:val="28"/>
        </w:rPr>
        <w:t>Денежное поощрение лучших учителей – на основе итогов конкурса и выделенных федеральных средств;</w:t>
      </w:r>
    </w:p>
    <w:p w:rsidR="004477B6" w:rsidRPr="00590903" w:rsidRDefault="004477B6" w:rsidP="004477B6">
      <w:pPr>
        <w:pStyle w:val="aff7"/>
        <w:numPr>
          <w:ilvl w:val="0"/>
          <w:numId w:val="4"/>
        </w:numPr>
        <w:jc w:val="both"/>
        <w:rPr>
          <w:sz w:val="28"/>
          <w:szCs w:val="28"/>
        </w:rPr>
      </w:pPr>
      <w:r w:rsidRPr="00590903">
        <w:rPr>
          <w:sz w:val="28"/>
          <w:szCs w:val="28"/>
        </w:rPr>
        <w:t xml:space="preserve">Приобретение школьных автобусов, за счет выделенных федеральных средств. </w:t>
      </w:r>
    </w:p>
    <w:p w:rsidR="004477B6" w:rsidRPr="00590903" w:rsidRDefault="004477B6" w:rsidP="004477B6">
      <w:pPr>
        <w:pStyle w:val="aff7"/>
        <w:numPr>
          <w:ilvl w:val="0"/>
          <w:numId w:val="4"/>
        </w:numPr>
        <w:jc w:val="both"/>
        <w:rPr>
          <w:sz w:val="28"/>
          <w:szCs w:val="28"/>
        </w:rPr>
      </w:pPr>
      <w:r w:rsidRPr="00590903">
        <w:rPr>
          <w:sz w:val="28"/>
          <w:szCs w:val="28"/>
        </w:rPr>
        <w:t>Оснащение общеобразовательных учреждений учебным и учебно-наглядным оборудованием, за счет выделенных федеральных средств, выделенных Рособразованием;</w:t>
      </w:r>
    </w:p>
    <w:p w:rsidR="004477B6" w:rsidRPr="00590903" w:rsidRDefault="004477B6" w:rsidP="004477B6">
      <w:pPr>
        <w:pStyle w:val="aff7"/>
        <w:numPr>
          <w:ilvl w:val="0"/>
          <w:numId w:val="4"/>
        </w:numPr>
        <w:jc w:val="both"/>
        <w:rPr>
          <w:sz w:val="28"/>
          <w:szCs w:val="28"/>
        </w:rPr>
      </w:pPr>
      <w:r w:rsidRPr="00590903">
        <w:rPr>
          <w:sz w:val="28"/>
          <w:szCs w:val="28"/>
        </w:rPr>
        <w:lastRenderedPageBreak/>
        <w:t>Поддержка субъектов РФ, внедряющих комплексные проекты модернизации образования – подача заявки на участие в конкурсе, заключение соглашения с Рособразованием о предоставлении субсидии, получение субсидии и реализация комплексного проекта модернизации образования.</w:t>
      </w:r>
    </w:p>
    <w:p w:rsidR="004477B6" w:rsidRPr="00590903" w:rsidRDefault="004477B6" w:rsidP="004477B6">
      <w:pPr>
        <w:spacing w:before="60"/>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Расчет ориентировочной потребности в учреждениях образования произведен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 октября </w:t>
      </w:r>
      <w:smartTag w:uri="urn:schemas-microsoft-com:office:smarttags" w:element="metricconverter">
        <w:smartTagPr>
          <w:attr w:name="ProductID" w:val="1999 г"/>
        </w:smartTagPr>
        <w:r w:rsidRPr="00590903">
          <w:rPr>
            <w:rFonts w:ascii="Times New Roman" w:hAnsi="Times New Roman" w:cs="Times New Roman"/>
            <w:sz w:val="28"/>
            <w:szCs w:val="28"/>
          </w:rPr>
          <w:t>1999 г</w:t>
        </w:r>
      </w:smartTag>
      <w:r w:rsidRPr="00590903">
        <w:rPr>
          <w:rFonts w:ascii="Times New Roman" w:hAnsi="Times New Roman" w:cs="Times New Roman"/>
          <w:sz w:val="28"/>
          <w:szCs w:val="28"/>
        </w:rPr>
        <w:t>. № 1683-р.</w:t>
      </w:r>
    </w:p>
    <w:p w:rsidR="004477B6" w:rsidRPr="00590903" w:rsidRDefault="004477B6" w:rsidP="004477B6">
      <w:pPr>
        <w:ind w:firstLine="561"/>
        <w:jc w:val="both"/>
        <w:rPr>
          <w:rFonts w:ascii="Times New Roman" w:hAnsi="Times New Roman" w:cs="Times New Roman"/>
          <w:sz w:val="28"/>
          <w:szCs w:val="28"/>
        </w:rPr>
      </w:pPr>
      <w:r w:rsidRPr="00590903">
        <w:rPr>
          <w:rFonts w:ascii="Times New Roman" w:hAnsi="Times New Roman" w:cs="Times New Roman"/>
          <w:sz w:val="28"/>
          <w:szCs w:val="28"/>
        </w:rPr>
        <w:t>Нормативы потребности в учреждениях:</w:t>
      </w:r>
    </w:p>
    <w:p w:rsidR="004477B6" w:rsidRPr="00590903" w:rsidRDefault="004477B6" w:rsidP="004477B6">
      <w:pPr>
        <w:numPr>
          <w:ilvl w:val="0"/>
          <w:numId w:val="5"/>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дошкольных образовательных – 40 мест на 100 детей в сельской местности;</w:t>
      </w:r>
    </w:p>
    <w:p w:rsidR="004477B6" w:rsidRPr="00590903" w:rsidRDefault="004477B6" w:rsidP="004477B6">
      <w:pPr>
        <w:numPr>
          <w:ilvl w:val="0"/>
          <w:numId w:val="5"/>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общеобразовательных – 100 мест на 100 детей в возрасте от 7 до 15 лет и 75 мест на 100 детей в возрасте 16-17 лет (при условии, что вторая смена составляет до 10 %).</w:t>
      </w:r>
    </w:p>
    <w:p w:rsidR="004477B6" w:rsidRPr="00590903" w:rsidRDefault="004477B6" w:rsidP="004477B6">
      <w:pPr>
        <w:spacing w:before="60"/>
        <w:ind w:firstLine="720"/>
        <w:jc w:val="both"/>
        <w:rPr>
          <w:rFonts w:ascii="Times New Roman" w:hAnsi="Times New Roman" w:cs="Times New Roman"/>
          <w:sz w:val="28"/>
          <w:szCs w:val="28"/>
        </w:rPr>
      </w:pPr>
      <w:r w:rsidRPr="00590903">
        <w:rPr>
          <w:rFonts w:ascii="Times New Roman" w:hAnsi="Times New Roman" w:cs="Times New Roman"/>
          <w:sz w:val="28"/>
          <w:szCs w:val="28"/>
        </w:rPr>
        <w:t>Расчёт потребности в учреждениях образования на перспективу представлен ниже, в таблице № 1.</w:t>
      </w:r>
    </w:p>
    <w:p w:rsidR="004477B6" w:rsidRPr="00590903" w:rsidRDefault="004477B6" w:rsidP="004477B6">
      <w:pPr>
        <w:spacing w:after="120"/>
        <w:jc w:val="center"/>
        <w:rPr>
          <w:rFonts w:ascii="Times New Roman" w:hAnsi="Times New Roman" w:cs="Times New Roman"/>
          <w:b/>
          <w:sz w:val="28"/>
          <w:szCs w:val="28"/>
        </w:rPr>
      </w:pPr>
      <w:r w:rsidRPr="00590903">
        <w:rPr>
          <w:rFonts w:ascii="Times New Roman" w:hAnsi="Times New Roman" w:cs="Times New Roman"/>
          <w:b/>
          <w:sz w:val="28"/>
          <w:szCs w:val="28"/>
        </w:rPr>
        <w:t>Расчет потребности в учреждениях образования на перспективу</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3747"/>
        <w:gridCol w:w="1620"/>
        <w:gridCol w:w="1410"/>
      </w:tblGrid>
      <w:tr w:rsidR="004477B6" w:rsidRPr="00590903" w:rsidTr="004062C9">
        <w:trPr>
          <w:trHeight w:val="20"/>
          <w:jc w:val="center"/>
        </w:trPr>
        <w:tc>
          <w:tcPr>
            <w:tcW w:w="77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w:t>
            </w:r>
          </w:p>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п/п</w:t>
            </w:r>
          </w:p>
        </w:tc>
        <w:tc>
          <w:tcPr>
            <w:tcW w:w="3747"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Учреждения образования</w:t>
            </w:r>
          </w:p>
        </w:tc>
        <w:tc>
          <w:tcPr>
            <w:tcW w:w="162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Современное</w:t>
            </w:r>
          </w:p>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состояние, 2017 г.</w:t>
            </w:r>
          </w:p>
        </w:tc>
        <w:tc>
          <w:tcPr>
            <w:tcW w:w="141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Расчетный</w:t>
            </w:r>
          </w:p>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 xml:space="preserve">срок, </w:t>
            </w:r>
            <w:smartTag w:uri="urn:schemas-microsoft-com:office:smarttags" w:element="metricconverter">
              <w:smartTagPr>
                <w:attr w:name="ProductID" w:val="2025 г"/>
              </w:smartTagPr>
              <w:r w:rsidRPr="00590903">
                <w:rPr>
                  <w:rFonts w:ascii="Times New Roman" w:hAnsi="Times New Roman" w:cs="Times New Roman"/>
                  <w:sz w:val="28"/>
                  <w:szCs w:val="28"/>
                </w:rPr>
                <w:t>2025 г</w:t>
              </w:r>
            </w:smartTag>
            <w:r w:rsidRPr="00590903">
              <w:rPr>
                <w:rFonts w:ascii="Times New Roman" w:hAnsi="Times New Roman" w:cs="Times New Roman"/>
                <w:sz w:val="28"/>
                <w:szCs w:val="28"/>
              </w:rPr>
              <w:t>.</w:t>
            </w:r>
          </w:p>
        </w:tc>
      </w:tr>
      <w:tr w:rsidR="004477B6" w:rsidRPr="00590903" w:rsidTr="004062C9">
        <w:trPr>
          <w:trHeight w:val="20"/>
          <w:jc w:val="center"/>
        </w:trPr>
        <w:tc>
          <w:tcPr>
            <w:tcW w:w="771"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3747"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162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141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5</w:t>
            </w:r>
          </w:p>
        </w:tc>
      </w:tr>
      <w:tr w:rsidR="004477B6" w:rsidRPr="00590903" w:rsidTr="004062C9">
        <w:trPr>
          <w:trHeight w:val="77"/>
          <w:jc w:val="center"/>
        </w:trPr>
        <w:tc>
          <w:tcPr>
            <w:tcW w:w="77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3747" w:type="dxa"/>
            <w:vAlign w:val="center"/>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Детские дошкольные, мест</w:t>
            </w:r>
          </w:p>
        </w:tc>
        <w:tc>
          <w:tcPr>
            <w:tcW w:w="162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0</w:t>
            </w:r>
          </w:p>
        </w:tc>
        <w:tc>
          <w:tcPr>
            <w:tcW w:w="141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58</w:t>
            </w:r>
          </w:p>
        </w:tc>
      </w:tr>
      <w:tr w:rsidR="004477B6" w:rsidRPr="00590903" w:rsidTr="004062C9">
        <w:trPr>
          <w:trHeight w:val="20"/>
          <w:jc w:val="center"/>
        </w:trPr>
        <w:tc>
          <w:tcPr>
            <w:tcW w:w="77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3747" w:type="dxa"/>
            <w:vAlign w:val="center"/>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Государственные общеобразовательные школы, при занятиях в одну смену, мест</w:t>
            </w:r>
          </w:p>
        </w:tc>
        <w:tc>
          <w:tcPr>
            <w:tcW w:w="1620" w:type="dxa"/>
            <w:vAlign w:val="center"/>
          </w:tcPr>
          <w:p w:rsidR="004477B6" w:rsidRPr="00590903" w:rsidRDefault="004477B6" w:rsidP="004062C9">
            <w:pPr>
              <w:jc w:val="center"/>
              <w:rPr>
                <w:rFonts w:ascii="Times New Roman" w:hAnsi="Times New Roman" w:cs="Times New Roman"/>
                <w:sz w:val="28"/>
                <w:szCs w:val="28"/>
                <w:highlight w:val="yellow"/>
              </w:rPr>
            </w:pPr>
            <w:r w:rsidRPr="00590903">
              <w:rPr>
                <w:rFonts w:ascii="Times New Roman" w:hAnsi="Times New Roman" w:cs="Times New Roman"/>
                <w:sz w:val="28"/>
                <w:szCs w:val="28"/>
              </w:rPr>
              <w:t>138</w:t>
            </w:r>
          </w:p>
        </w:tc>
        <w:tc>
          <w:tcPr>
            <w:tcW w:w="141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216</w:t>
            </w:r>
          </w:p>
        </w:tc>
      </w:tr>
    </w:tbl>
    <w:p w:rsidR="004477B6" w:rsidRPr="00590903" w:rsidRDefault="004477B6" w:rsidP="004477B6">
      <w:pPr>
        <w:spacing w:before="120"/>
        <w:ind w:firstLine="709"/>
        <w:jc w:val="both"/>
        <w:rPr>
          <w:rFonts w:ascii="Times New Roman" w:hAnsi="Times New Roman" w:cs="Times New Roman"/>
          <w:sz w:val="28"/>
          <w:szCs w:val="28"/>
        </w:rPr>
      </w:pPr>
      <w:r w:rsidRPr="00590903">
        <w:rPr>
          <w:rFonts w:ascii="Times New Roman" w:hAnsi="Times New Roman" w:cs="Times New Roman"/>
          <w:sz w:val="28"/>
          <w:szCs w:val="28"/>
        </w:rPr>
        <w:t>Таким образом, на перспективу:</w:t>
      </w:r>
    </w:p>
    <w:p w:rsidR="004477B6" w:rsidRPr="00590903" w:rsidRDefault="004477B6" w:rsidP="004477B6">
      <w:pPr>
        <w:numPr>
          <w:ilvl w:val="0"/>
          <w:numId w:val="8"/>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по детским дошкольным учреждениям – потребуется строительство детских садов общей ёмкостью 58 мест. Возможно совмещение детского сада с начальной школой;</w:t>
      </w:r>
    </w:p>
    <w:p w:rsidR="004477B6" w:rsidRPr="00590903" w:rsidRDefault="004477B6" w:rsidP="004477B6">
      <w:pPr>
        <w:numPr>
          <w:ilvl w:val="0"/>
          <w:numId w:val="8"/>
        </w:numPr>
        <w:spacing w:after="0" w:line="240" w:lineRule="auto"/>
        <w:jc w:val="both"/>
        <w:rPr>
          <w:rFonts w:ascii="Times New Roman" w:hAnsi="Times New Roman" w:cs="Times New Roman"/>
          <w:b/>
          <w:kern w:val="1"/>
          <w:sz w:val="28"/>
          <w:szCs w:val="28"/>
          <w:lang w:eastAsia="ar-SA"/>
        </w:rPr>
      </w:pPr>
      <w:r w:rsidRPr="00590903">
        <w:rPr>
          <w:rFonts w:ascii="Times New Roman" w:hAnsi="Times New Roman" w:cs="Times New Roman"/>
          <w:sz w:val="28"/>
          <w:szCs w:val="28"/>
        </w:rPr>
        <w:t xml:space="preserve">по общеобразовательным учреждениям – в целом на расчетный срок увеличение существующей сети не потребуется. </w:t>
      </w:r>
    </w:p>
    <w:p w:rsidR="004477B6" w:rsidRPr="00590903" w:rsidRDefault="004477B6" w:rsidP="004477B6">
      <w:pPr>
        <w:ind w:left="720"/>
        <w:jc w:val="both"/>
        <w:rPr>
          <w:rFonts w:ascii="Times New Roman" w:hAnsi="Times New Roman" w:cs="Times New Roman"/>
          <w:b/>
          <w:kern w:val="1"/>
          <w:sz w:val="28"/>
          <w:szCs w:val="28"/>
          <w:lang w:eastAsia="ar-SA"/>
        </w:rPr>
      </w:pPr>
      <w:r w:rsidRPr="00590903">
        <w:rPr>
          <w:rFonts w:ascii="Times New Roman" w:hAnsi="Times New Roman" w:cs="Times New Roman"/>
          <w:b/>
          <w:kern w:val="1"/>
          <w:sz w:val="28"/>
          <w:szCs w:val="28"/>
          <w:lang w:eastAsia="ar-SA"/>
        </w:rPr>
        <w:t>Перечень основных мероприятий по развитию системы образования:</w:t>
      </w:r>
    </w:p>
    <w:p w:rsidR="004477B6" w:rsidRPr="00590903" w:rsidRDefault="004477B6" w:rsidP="004477B6">
      <w:pPr>
        <w:numPr>
          <w:ilvl w:val="0"/>
          <w:numId w:val="11"/>
        </w:numPr>
        <w:spacing w:before="120" w:after="0" w:line="240" w:lineRule="auto"/>
        <w:ind w:firstLine="709"/>
        <w:jc w:val="both"/>
        <w:rPr>
          <w:rFonts w:ascii="Times New Roman" w:hAnsi="Times New Roman" w:cs="Times New Roman"/>
          <w:b/>
          <w:sz w:val="28"/>
          <w:szCs w:val="28"/>
        </w:rPr>
      </w:pPr>
      <w:r w:rsidRPr="00590903">
        <w:rPr>
          <w:rFonts w:ascii="Times New Roman" w:hAnsi="Times New Roman" w:cs="Times New Roman"/>
          <w:kern w:val="1"/>
          <w:sz w:val="28"/>
          <w:szCs w:val="28"/>
          <w:lang w:eastAsia="ar-SA"/>
        </w:rPr>
        <w:t>Строительство детского сада в с. Лебединка.</w:t>
      </w:r>
    </w:p>
    <w:p w:rsidR="004477B6" w:rsidRPr="00590903" w:rsidRDefault="004477B6" w:rsidP="004477B6">
      <w:pPr>
        <w:spacing w:before="120"/>
        <w:ind w:left="1429"/>
        <w:jc w:val="both"/>
        <w:rPr>
          <w:rFonts w:ascii="Times New Roman" w:hAnsi="Times New Roman" w:cs="Times New Roman"/>
          <w:kern w:val="1"/>
          <w:sz w:val="28"/>
          <w:szCs w:val="28"/>
          <w:lang w:eastAsia="ar-SA"/>
        </w:rPr>
      </w:pPr>
    </w:p>
    <w:p w:rsidR="004477B6" w:rsidRPr="00590903" w:rsidRDefault="004477B6" w:rsidP="004477B6">
      <w:pPr>
        <w:spacing w:before="120"/>
        <w:ind w:firstLine="709"/>
        <w:jc w:val="both"/>
        <w:rPr>
          <w:rFonts w:ascii="Times New Roman" w:hAnsi="Times New Roman" w:cs="Times New Roman"/>
          <w:b/>
          <w:sz w:val="28"/>
          <w:szCs w:val="28"/>
        </w:rPr>
      </w:pPr>
      <w:r w:rsidRPr="00590903">
        <w:rPr>
          <w:rFonts w:ascii="Times New Roman" w:hAnsi="Times New Roman" w:cs="Times New Roman"/>
          <w:b/>
          <w:sz w:val="28"/>
          <w:szCs w:val="28"/>
        </w:rPr>
        <w:t>Основные направления развития системы здравоохранения</w:t>
      </w:r>
    </w:p>
    <w:p w:rsidR="004477B6" w:rsidRPr="00590903" w:rsidRDefault="004477B6" w:rsidP="004477B6">
      <w:pPr>
        <w:shd w:val="clear" w:color="auto" w:fill="FFFFFF"/>
        <w:autoSpaceDE w:val="0"/>
        <w:autoSpaceDN w:val="0"/>
        <w:adjustRightInd w:val="0"/>
        <w:ind w:firstLine="720"/>
        <w:jc w:val="both"/>
        <w:rPr>
          <w:rFonts w:ascii="Times New Roman" w:hAnsi="Times New Roman" w:cs="Times New Roman"/>
          <w:sz w:val="28"/>
          <w:szCs w:val="28"/>
        </w:rPr>
      </w:pPr>
      <w:r w:rsidRPr="00590903">
        <w:rPr>
          <w:rFonts w:ascii="Times New Roman" w:hAnsi="Times New Roman" w:cs="Times New Roman"/>
          <w:sz w:val="28"/>
          <w:szCs w:val="28"/>
        </w:rPr>
        <w:t>В перспективе в здравоохранении должна быть продолжена работа по повышению качественной эффективности функционирования отрасли. Необходимо развитие таких перспективных форм стационарозамещающей медицинской помощи, как дневные стационары при амбулаторно-поликлинических учреждениях.</w:t>
      </w:r>
    </w:p>
    <w:p w:rsidR="004477B6" w:rsidRPr="00590903" w:rsidRDefault="004477B6" w:rsidP="004477B6">
      <w:pPr>
        <w:shd w:val="clear" w:color="auto" w:fill="FFFFFF"/>
        <w:autoSpaceDE w:val="0"/>
        <w:autoSpaceDN w:val="0"/>
        <w:adjustRightInd w:val="0"/>
        <w:ind w:firstLine="720"/>
        <w:jc w:val="both"/>
        <w:rPr>
          <w:rFonts w:ascii="Times New Roman" w:hAnsi="Times New Roman" w:cs="Times New Roman"/>
          <w:sz w:val="28"/>
          <w:szCs w:val="28"/>
        </w:rPr>
      </w:pPr>
      <w:r w:rsidRPr="00590903">
        <w:rPr>
          <w:rFonts w:ascii="Times New Roman" w:hAnsi="Times New Roman" w:cs="Times New Roman"/>
          <w:sz w:val="28"/>
          <w:szCs w:val="28"/>
        </w:rPr>
        <w:t>Догоспитальный этап должен расширяться, за счет роста числа посещений на одного жителя и совершенствования скорой и неотложной медицинской помощи. Для этого необходимы организационные преобразования на муниципальном уровне, переобучение кадров, материально-техническое переоснащение медицинских организаций. Необходимо предусмотреть повышение квалификации медицинского персонала лечебно-профилактических учреждений через систему аттестации и сертификации.</w:t>
      </w:r>
    </w:p>
    <w:p w:rsidR="004477B6" w:rsidRPr="00590903" w:rsidRDefault="004477B6" w:rsidP="004477B6">
      <w:pPr>
        <w:ind w:firstLine="720"/>
        <w:jc w:val="both"/>
        <w:rPr>
          <w:rFonts w:ascii="Times New Roman" w:hAnsi="Times New Roman" w:cs="Times New Roman"/>
          <w:sz w:val="28"/>
          <w:szCs w:val="28"/>
        </w:rPr>
      </w:pPr>
      <w:r w:rsidRPr="00590903">
        <w:rPr>
          <w:rFonts w:ascii="Times New Roman" w:hAnsi="Times New Roman" w:cs="Times New Roman"/>
          <w:sz w:val="28"/>
          <w:szCs w:val="28"/>
        </w:rPr>
        <w:t>На ближайшую перспективу необходимо руководствоваться решениями по развитию масштабных национальных проектов, которые разрабатываются и внедряются в настоящее время. Одним из них является национальный проект «Здравоохранение», который будет финансироваться из средств федерального бюджета. К основным целям и задачам национального проекта «Здоровье» относятся:</w:t>
      </w:r>
    </w:p>
    <w:p w:rsidR="004477B6" w:rsidRPr="00590903" w:rsidRDefault="004477B6" w:rsidP="004477B6">
      <w:pPr>
        <w:pStyle w:val="rvps140"/>
        <w:numPr>
          <w:ilvl w:val="0"/>
          <w:numId w:val="9"/>
        </w:numPr>
        <w:spacing w:before="0" w:beforeAutospacing="0" w:after="0" w:afterAutospacing="0"/>
        <w:jc w:val="both"/>
        <w:rPr>
          <w:sz w:val="28"/>
          <w:szCs w:val="28"/>
        </w:rPr>
      </w:pPr>
      <w:r w:rsidRPr="00590903">
        <w:rPr>
          <w:sz w:val="28"/>
          <w:szCs w:val="28"/>
        </w:rPr>
        <w:t>Укрепление первичного звена медицинской помощи: подготовка и переподготовка врачей первичной медико-санитарной помощи, осуществление денежных выплат медработникам первичной медико-санитарной помощи и скорой медицинской помощи, укрепление материально-технической базы диагностической службы первичной медицинской помощи, скорой медицинской помощи.</w:t>
      </w:r>
    </w:p>
    <w:p w:rsidR="004477B6" w:rsidRPr="00590903" w:rsidRDefault="004477B6" w:rsidP="004477B6">
      <w:pPr>
        <w:numPr>
          <w:ilvl w:val="0"/>
          <w:numId w:val="9"/>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Укрепление профилактической направленности здравоохранения и диспансеризации населения: профилактика ВИЧ-инфекции, гепатитов В и С, выявление и лечение больных ВИЧ, дополнительная иммунизация населения, обследование новорожденных детей, дополнительная диспансеризация, медицинская помощь женщинам при беременности и родах.</w:t>
      </w:r>
    </w:p>
    <w:p w:rsidR="004477B6" w:rsidRPr="00590903" w:rsidRDefault="004477B6" w:rsidP="004477B6">
      <w:pPr>
        <w:numPr>
          <w:ilvl w:val="0"/>
          <w:numId w:val="9"/>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Улучшение доступности дорогостоящих и высокотехнологичных видов помощи: увеличение объемов оказания высокотехнологичной медицинской помощи, строительство новых центров высоких медицинских технологий, подготовка для этих центров высококвалифицированных врачей и среднего медицинского персонала, оснащение учреждений современным диагностическим оборудованием и санитарным автотранспортом.</w:t>
      </w:r>
    </w:p>
    <w:p w:rsidR="004477B6" w:rsidRPr="00590903" w:rsidRDefault="004477B6" w:rsidP="004477B6">
      <w:pPr>
        <w:pStyle w:val="rvps140"/>
        <w:spacing w:before="60" w:beforeAutospacing="0" w:after="0" w:afterAutospacing="0"/>
        <w:ind w:firstLine="720"/>
        <w:jc w:val="both"/>
        <w:rPr>
          <w:sz w:val="28"/>
          <w:szCs w:val="28"/>
        </w:rPr>
      </w:pPr>
      <w:r w:rsidRPr="00590903">
        <w:rPr>
          <w:sz w:val="28"/>
          <w:szCs w:val="28"/>
        </w:rPr>
        <w:t>На первую очередь направления развития системы здравоохранения Первомайского сельского поселения должны ориентироваться на</w:t>
      </w:r>
      <w:r w:rsidRPr="00590903">
        <w:rPr>
          <w:b/>
          <w:sz w:val="28"/>
          <w:szCs w:val="28"/>
        </w:rPr>
        <w:t xml:space="preserve"> </w:t>
      </w:r>
      <w:r w:rsidRPr="00590903">
        <w:rPr>
          <w:sz w:val="28"/>
          <w:szCs w:val="28"/>
        </w:rPr>
        <w:t xml:space="preserve">государственную программу «Развитие здравоохранения Воронежской области». Основные положения этой программы во многом не потеряли своей актуальности и в </w:t>
      </w:r>
      <w:r w:rsidRPr="00590903">
        <w:rPr>
          <w:sz w:val="28"/>
          <w:szCs w:val="28"/>
        </w:rPr>
        <w:lastRenderedPageBreak/>
        <w:t>настоящее время, хотя мероприятия программы частично не были выполнены в намеченные сроки, из-за недостаточного финансирования. Основными задачами программы являются</w:t>
      </w:r>
      <w:r w:rsidRPr="00590903">
        <w:rPr>
          <w:i/>
          <w:sz w:val="28"/>
          <w:szCs w:val="28"/>
        </w:rPr>
        <w:t>:</w:t>
      </w:r>
    </w:p>
    <w:p w:rsidR="004477B6" w:rsidRPr="00590903" w:rsidRDefault="004477B6" w:rsidP="004477B6">
      <w:pPr>
        <w:pStyle w:val="ConsNonformat"/>
        <w:widowControl/>
        <w:numPr>
          <w:ilvl w:val="0"/>
          <w:numId w:val="10"/>
        </w:numPr>
        <w:ind w:right="0"/>
        <w:jc w:val="both"/>
        <w:rPr>
          <w:rFonts w:ascii="Times New Roman" w:hAnsi="Times New Roman" w:cs="Times New Roman"/>
          <w:sz w:val="28"/>
          <w:szCs w:val="28"/>
        </w:rPr>
      </w:pPr>
      <w:r w:rsidRPr="00590903">
        <w:rPr>
          <w:rFonts w:ascii="Times New Roman" w:hAnsi="Times New Roman" w:cs="Times New Roman"/>
          <w:sz w:val="28"/>
          <w:szCs w:val="28"/>
        </w:rPr>
        <w:t>Приближение врачебной помощи к населению;</w:t>
      </w:r>
    </w:p>
    <w:p w:rsidR="004477B6" w:rsidRPr="00590903" w:rsidRDefault="004477B6" w:rsidP="004477B6">
      <w:pPr>
        <w:pStyle w:val="ConsNonformat"/>
        <w:widowControl/>
        <w:numPr>
          <w:ilvl w:val="0"/>
          <w:numId w:val="10"/>
        </w:numPr>
        <w:ind w:right="0"/>
        <w:jc w:val="both"/>
        <w:rPr>
          <w:rFonts w:ascii="Times New Roman" w:hAnsi="Times New Roman" w:cs="Times New Roman"/>
          <w:sz w:val="28"/>
          <w:szCs w:val="28"/>
        </w:rPr>
      </w:pPr>
      <w:r w:rsidRPr="00590903">
        <w:rPr>
          <w:rFonts w:ascii="Times New Roman" w:hAnsi="Times New Roman" w:cs="Times New Roman"/>
          <w:sz w:val="28"/>
          <w:szCs w:val="28"/>
        </w:rPr>
        <w:t>Повсеместное создание и разукрупнение врачебных участков;</w:t>
      </w:r>
    </w:p>
    <w:p w:rsidR="004477B6" w:rsidRPr="00590903" w:rsidRDefault="004477B6" w:rsidP="004477B6">
      <w:pPr>
        <w:pStyle w:val="ConsNonformat"/>
        <w:widowControl/>
        <w:numPr>
          <w:ilvl w:val="0"/>
          <w:numId w:val="10"/>
        </w:numPr>
        <w:ind w:right="0"/>
        <w:jc w:val="both"/>
        <w:rPr>
          <w:rFonts w:ascii="Times New Roman" w:hAnsi="Times New Roman" w:cs="Times New Roman"/>
          <w:sz w:val="28"/>
          <w:szCs w:val="28"/>
        </w:rPr>
      </w:pPr>
      <w:r w:rsidRPr="00590903">
        <w:rPr>
          <w:rFonts w:ascii="Times New Roman" w:hAnsi="Times New Roman" w:cs="Times New Roman"/>
          <w:sz w:val="28"/>
          <w:szCs w:val="28"/>
        </w:rPr>
        <w:t>Переориентация оказания медицинской помощи населению Воронежской области на амбулаторно-поликлиническое звено с сокращением случаев необоснованной госпитализации в круглосуточные стационары;</w:t>
      </w:r>
    </w:p>
    <w:p w:rsidR="004477B6" w:rsidRPr="00590903" w:rsidRDefault="004477B6" w:rsidP="004477B6">
      <w:pPr>
        <w:pStyle w:val="ConsNonformat"/>
        <w:widowControl/>
        <w:numPr>
          <w:ilvl w:val="0"/>
          <w:numId w:val="10"/>
        </w:numPr>
        <w:ind w:right="0"/>
        <w:jc w:val="both"/>
        <w:rPr>
          <w:rFonts w:ascii="Times New Roman" w:hAnsi="Times New Roman" w:cs="Times New Roman"/>
          <w:sz w:val="28"/>
          <w:szCs w:val="28"/>
        </w:rPr>
      </w:pPr>
      <w:r w:rsidRPr="00590903">
        <w:rPr>
          <w:rFonts w:ascii="Times New Roman" w:hAnsi="Times New Roman" w:cs="Times New Roman"/>
          <w:sz w:val="28"/>
          <w:szCs w:val="28"/>
        </w:rPr>
        <w:t>Создание института врачей общей практики (семейных врачей);</w:t>
      </w:r>
    </w:p>
    <w:p w:rsidR="004477B6" w:rsidRPr="00590903" w:rsidRDefault="004477B6" w:rsidP="004477B6">
      <w:pPr>
        <w:pStyle w:val="ConsNonformat"/>
        <w:widowControl/>
        <w:numPr>
          <w:ilvl w:val="0"/>
          <w:numId w:val="10"/>
        </w:numPr>
        <w:ind w:right="0"/>
        <w:jc w:val="both"/>
        <w:rPr>
          <w:rFonts w:ascii="Times New Roman" w:hAnsi="Times New Roman" w:cs="Times New Roman"/>
          <w:sz w:val="28"/>
          <w:szCs w:val="28"/>
        </w:rPr>
      </w:pPr>
      <w:r w:rsidRPr="00590903">
        <w:rPr>
          <w:rFonts w:ascii="Times New Roman" w:hAnsi="Times New Roman" w:cs="Times New Roman"/>
          <w:sz w:val="28"/>
          <w:szCs w:val="28"/>
        </w:rPr>
        <w:t>Закрепление медицинских кадров в сельской местности.</w:t>
      </w:r>
    </w:p>
    <w:p w:rsidR="004477B6" w:rsidRPr="00590903" w:rsidRDefault="004477B6" w:rsidP="004477B6">
      <w:pPr>
        <w:spacing w:before="60"/>
        <w:ind w:firstLine="709"/>
        <w:jc w:val="both"/>
        <w:rPr>
          <w:rFonts w:ascii="Times New Roman" w:hAnsi="Times New Roman" w:cs="Times New Roman"/>
          <w:sz w:val="28"/>
          <w:szCs w:val="28"/>
          <w:highlight w:val="yellow"/>
        </w:rPr>
      </w:pPr>
      <w:r w:rsidRPr="00590903">
        <w:rPr>
          <w:rFonts w:ascii="Times New Roman" w:hAnsi="Times New Roman" w:cs="Times New Roman"/>
          <w:sz w:val="28"/>
          <w:szCs w:val="28"/>
        </w:rPr>
        <w:t xml:space="preserve">Ниже ориентировочно определяется потребность в учреждениях здравоохранения согласно Постановлению Правительства Российской Федерации от 30 декабря </w:t>
      </w:r>
      <w:smartTag w:uri="urn:schemas-microsoft-com:office:smarttags" w:element="metricconverter">
        <w:smartTagPr>
          <w:attr w:name="ProductID" w:val="2006 г"/>
        </w:smartTagPr>
        <w:r w:rsidRPr="00590903">
          <w:rPr>
            <w:rFonts w:ascii="Times New Roman" w:hAnsi="Times New Roman" w:cs="Times New Roman"/>
            <w:sz w:val="28"/>
            <w:szCs w:val="28"/>
          </w:rPr>
          <w:t>2006 г</w:t>
        </w:r>
      </w:smartTag>
      <w:r w:rsidRPr="00590903">
        <w:rPr>
          <w:rFonts w:ascii="Times New Roman" w:hAnsi="Times New Roman" w:cs="Times New Roman"/>
          <w:sz w:val="28"/>
          <w:szCs w:val="28"/>
        </w:rPr>
        <w:t>. № 885 «О Программе государственных гарантий оказания гражданам Российской Федерации бесплатной медицинской помощи на 2008 год». Расчёт потребности в учреждениях здравоохранения на перспективу представлен в таблице.</w:t>
      </w:r>
    </w:p>
    <w:p w:rsidR="004477B6" w:rsidRPr="00590903" w:rsidRDefault="004477B6" w:rsidP="004477B6">
      <w:pPr>
        <w:ind w:firstLine="540"/>
        <w:jc w:val="right"/>
        <w:rPr>
          <w:rFonts w:ascii="Times New Roman" w:hAnsi="Times New Roman" w:cs="Times New Roman"/>
          <w:bCs/>
          <w:i/>
          <w:sz w:val="28"/>
          <w:szCs w:val="28"/>
        </w:rPr>
      </w:pPr>
    </w:p>
    <w:p w:rsidR="004477B6" w:rsidRPr="00590903" w:rsidRDefault="004477B6" w:rsidP="004477B6">
      <w:pPr>
        <w:pStyle w:val="11"/>
        <w:spacing w:after="120"/>
        <w:jc w:val="center"/>
        <w:rPr>
          <w:b/>
          <w:sz w:val="28"/>
          <w:szCs w:val="28"/>
        </w:rPr>
      </w:pPr>
      <w:r w:rsidRPr="00590903">
        <w:rPr>
          <w:b/>
          <w:sz w:val="28"/>
          <w:szCs w:val="28"/>
        </w:rPr>
        <w:t>Расчет потребности в учреждениях здравоохранения на перспективу</w:t>
      </w:r>
    </w:p>
    <w:tbl>
      <w:tblPr>
        <w:tblW w:w="8859" w:type="dxa"/>
        <w:jc w:val="center"/>
        <w:tblInd w:w="1487" w:type="dxa"/>
        <w:tblLayout w:type="fixed"/>
        <w:tblLook w:val="0000"/>
      </w:tblPr>
      <w:tblGrid>
        <w:gridCol w:w="572"/>
        <w:gridCol w:w="1726"/>
        <w:gridCol w:w="1800"/>
        <w:gridCol w:w="1249"/>
        <w:gridCol w:w="1249"/>
        <w:gridCol w:w="1150"/>
        <w:gridCol w:w="1113"/>
      </w:tblGrid>
      <w:tr w:rsidR="004477B6" w:rsidRPr="00590903" w:rsidTr="004062C9">
        <w:trPr>
          <w:trHeight w:val="528"/>
          <w:tblHeader/>
          <w:jc w:val="center"/>
        </w:trPr>
        <w:tc>
          <w:tcPr>
            <w:tcW w:w="572" w:type="dxa"/>
            <w:vMerge w:val="restart"/>
            <w:tcBorders>
              <w:top w:val="single" w:sz="4" w:space="0" w:color="000000"/>
              <w:lef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w:t>
            </w:r>
          </w:p>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п/п</w:t>
            </w:r>
          </w:p>
        </w:tc>
        <w:tc>
          <w:tcPr>
            <w:tcW w:w="1726" w:type="dxa"/>
            <w:vMerge w:val="restart"/>
            <w:tcBorders>
              <w:top w:val="single" w:sz="4" w:space="0" w:color="000000"/>
              <w:lef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Наименование учреждений обслуживания</w:t>
            </w:r>
          </w:p>
        </w:tc>
        <w:tc>
          <w:tcPr>
            <w:tcW w:w="1800" w:type="dxa"/>
            <w:vMerge w:val="restart"/>
            <w:tcBorders>
              <w:top w:val="single" w:sz="4" w:space="0" w:color="000000"/>
              <w:lef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Ед. измерения</w:t>
            </w:r>
          </w:p>
        </w:tc>
        <w:tc>
          <w:tcPr>
            <w:tcW w:w="1249" w:type="dxa"/>
            <w:vMerge w:val="restart"/>
            <w:tcBorders>
              <w:top w:val="single" w:sz="4" w:space="0" w:color="000000"/>
              <w:lef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Норматив, на 1000 жителей</w:t>
            </w:r>
          </w:p>
        </w:tc>
        <w:tc>
          <w:tcPr>
            <w:tcW w:w="1249" w:type="dxa"/>
            <w:vMerge w:val="restart"/>
            <w:tcBorders>
              <w:top w:val="single" w:sz="4" w:space="0" w:color="000000"/>
              <w:left w:val="single" w:sz="4" w:space="0" w:color="000000"/>
              <w:righ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Современное состояние</w:t>
            </w:r>
          </w:p>
        </w:tc>
        <w:tc>
          <w:tcPr>
            <w:tcW w:w="2263" w:type="dxa"/>
            <w:gridSpan w:val="2"/>
            <w:tcBorders>
              <w:top w:val="single" w:sz="4" w:space="0" w:color="000000"/>
              <w:left w:val="single" w:sz="4" w:space="0" w:color="000000"/>
              <w:bottom w:val="single" w:sz="4" w:space="0" w:color="auto"/>
              <w:right w:val="single" w:sz="4" w:space="0" w:color="000000"/>
            </w:tcBorders>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Расчётная потребность</w:t>
            </w:r>
          </w:p>
        </w:tc>
      </w:tr>
      <w:tr w:rsidR="004477B6" w:rsidRPr="00590903" w:rsidTr="004062C9">
        <w:trPr>
          <w:trHeight w:val="496"/>
          <w:tblHeader/>
          <w:jc w:val="center"/>
        </w:trPr>
        <w:tc>
          <w:tcPr>
            <w:tcW w:w="572" w:type="dxa"/>
            <w:vMerge/>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p>
        </w:tc>
        <w:tc>
          <w:tcPr>
            <w:tcW w:w="1726" w:type="dxa"/>
            <w:vMerge/>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p>
        </w:tc>
        <w:tc>
          <w:tcPr>
            <w:tcW w:w="1800" w:type="dxa"/>
            <w:vMerge/>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p>
        </w:tc>
        <w:tc>
          <w:tcPr>
            <w:tcW w:w="1249" w:type="dxa"/>
            <w:vMerge/>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p>
        </w:tc>
        <w:tc>
          <w:tcPr>
            <w:tcW w:w="1249" w:type="dxa"/>
            <w:vMerge/>
            <w:tcBorders>
              <w:left w:val="single" w:sz="4" w:space="0" w:color="000000"/>
              <w:bottom w:val="single" w:sz="4" w:space="0" w:color="000000"/>
              <w:right w:val="single" w:sz="4" w:space="0" w:color="000000"/>
            </w:tcBorders>
          </w:tcPr>
          <w:p w:rsidR="004477B6" w:rsidRPr="00590903" w:rsidRDefault="004477B6" w:rsidP="004062C9">
            <w:pPr>
              <w:autoSpaceDE w:val="0"/>
              <w:snapToGrid w:val="0"/>
              <w:jc w:val="center"/>
              <w:rPr>
                <w:rFonts w:ascii="Times New Roman" w:hAnsi="Times New Roman" w:cs="Times New Roman"/>
                <w:kern w:val="1"/>
                <w:sz w:val="28"/>
                <w:szCs w:val="28"/>
              </w:rPr>
            </w:pPr>
          </w:p>
        </w:tc>
        <w:tc>
          <w:tcPr>
            <w:tcW w:w="1150" w:type="dxa"/>
            <w:tcBorders>
              <w:top w:val="single" w:sz="4" w:space="0" w:color="auto"/>
              <w:left w:val="single" w:sz="4" w:space="0" w:color="000000"/>
              <w:bottom w:val="single" w:sz="4" w:space="0" w:color="000000"/>
              <w:right w:val="single" w:sz="4" w:space="0" w:color="auto"/>
            </w:tcBorders>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Первая очередь</w:t>
            </w:r>
          </w:p>
          <w:p w:rsidR="004477B6" w:rsidRPr="00590903" w:rsidRDefault="004477B6" w:rsidP="004062C9">
            <w:pPr>
              <w:autoSpaceDE w:val="0"/>
              <w:snapToGrid w:val="0"/>
              <w:jc w:val="center"/>
              <w:rPr>
                <w:rFonts w:ascii="Times New Roman" w:hAnsi="Times New Roman" w:cs="Times New Roman"/>
                <w:kern w:val="1"/>
                <w:sz w:val="28"/>
                <w:szCs w:val="28"/>
              </w:rPr>
            </w:pPr>
            <w:smartTag w:uri="urn:schemas-microsoft-com:office:smarttags" w:element="metricconverter">
              <w:smartTagPr>
                <w:attr w:name="ProductID" w:val="2015 г"/>
              </w:smartTagPr>
              <w:r w:rsidRPr="00590903">
                <w:rPr>
                  <w:rFonts w:ascii="Times New Roman" w:hAnsi="Times New Roman" w:cs="Times New Roman"/>
                  <w:kern w:val="1"/>
                  <w:sz w:val="28"/>
                  <w:szCs w:val="28"/>
                </w:rPr>
                <w:t>2015 г</w:t>
              </w:r>
            </w:smartTag>
            <w:r w:rsidRPr="00590903">
              <w:rPr>
                <w:rFonts w:ascii="Times New Roman" w:hAnsi="Times New Roman" w:cs="Times New Roman"/>
                <w:kern w:val="1"/>
                <w:sz w:val="28"/>
                <w:szCs w:val="28"/>
              </w:rPr>
              <w:t>.</w:t>
            </w:r>
          </w:p>
        </w:tc>
        <w:tc>
          <w:tcPr>
            <w:tcW w:w="1113" w:type="dxa"/>
            <w:tcBorders>
              <w:top w:val="single" w:sz="4" w:space="0" w:color="auto"/>
              <w:left w:val="single" w:sz="4" w:space="0" w:color="auto"/>
              <w:bottom w:val="single" w:sz="4" w:space="0" w:color="000000"/>
              <w:right w:val="single" w:sz="4" w:space="0" w:color="000000"/>
            </w:tcBorders>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Расчётный срок</w:t>
            </w:r>
          </w:p>
          <w:p w:rsidR="004477B6" w:rsidRPr="00590903" w:rsidRDefault="004477B6" w:rsidP="004062C9">
            <w:pPr>
              <w:autoSpaceDE w:val="0"/>
              <w:snapToGrid w:val="0"/>
              <w:jc w:val="center"/>
              <w:rPr>
                <w:rFonts w:ascii="Times New Roman" w:hAnsi="Times New Roman" w:cs="Times New Roman"/>
                <w:kern w:val="1"/>
                <w:sz w:val="28"/>
                <w:szCs w:val="28"/>
              </w:rPr>
            </w:pPr>
            <w:smartTag w:uri="urn:schemas-microsoft-com:office:smarttags" w:element="metricconverter">
              <w:smartTagPr>
                <w:attr w:name="ProductID" w:val="2025 г"/>
              </w:smartTagPr>
              <w:r w:rsidRPr="00590903">
                <w:rPr>
                  <w:rFonts w:ascii="Times New Roman" w:hAnsi="Times New Roman" w:cs="Times New Roman"/>
                  <w:kern w:val="1"/>
                  <w:sz w:val="28"/>
                  <w:szCs w:val="28"/>
                </w:rPr>
                <w:t>2025 г</w:t>
              </w:r>
            </w:smartTag>
            <w:r w:rsidRPr="00590903">
              <w:rPr>
                <w:rFonts w:ascii="Times New Roman" w:hAnsi="Times New Roman" w:cs="Times New Roman"/>
                <w:kern w:val="1"/>
                <w:sz w:val="28"/>
                <w:szCs w:val="28"/>
              </w:rPr>
              <w:t>.</w:t>
            </w:r>
          </w:p>
        </w:tc>
      </w:tr>
      <w:tr w:rsidR="004477B6" w:rsidRPr="00590903" w:rsidTr="004062C9">
        <w:trPr>
          <w:trHeight w:val="266"/>
          <w:jc w:val="center"/>
        </w:trPr>
        <w:tc>
          <w:tcPr>
            <w:tcW w:w="572"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bCs/>
                <w:kern w:val="1"/>
                <w:sz w:val="28"/>
                <w:szCs w:val="28"/>
              </w:rPr>
            </w:pPr>
            <w:r w:rsidRPr="00590903">
              <w:rPr>
                <w:rFonts w:ascii="Times New Roman" w:hAnsi="Times New Roman" w:cs="Times New Roman"/>
                <w:bCs/>
                <w:kern w:val="1"/>
                <w:sz w:val="28"/>
                <w:szCs w:val="28"/>
              </w:rPr>
              <w:t>1</w:t>
            </w:r>
          </w:p>
        </w:tc>
        <w:tc>
          <w:tcPr>
            <w:tcW w:w="1726"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bCs/>
                <w:kern w:val="1"/>
                <w:sz w:val="28"/>
                <w:szCs w:val="28"/>
              </w:rPr>
            </w:pPr>
            <w:r w:rsidRPr="00590903">
              <w:rPr>
                <w:rFonts w:ascii="Times New Roman" w:hAnsi="Times New Roman" w:cs="Times New Roman"/>
                <w:bCs/>
                <w:kern w:val="1"/>
                <w:sz w:val="28"/>
                <w:szCs w:val="28"/>
              </w:rPr>
              <w:t>2</w:t>
            </w:r>
          </w:p>
        </w:tc>
        <w:tc>
          <w:tcPr>
            <w:tcW w:w="1800" w:type="dxa"/>
            <w:tcBorders>
              <w:left w:val="single" w:sz="4" w:space="0" w:color="000000"/>
              <w:bottom w:val="single" w:sz="4" w:space="0" w:color="000000"/>
            </w:tcBorders>
            <w:vAlign w:val="center"/>
          </w:tcPr>
          <w:p w:rsidR="004477B6" w:rsidRPr="00590903" w:rsidRDefault="004477B6" w:rsidP="004062C9">
            <w:pPr>
              <w:pStyle w:val="aff5"/>
              <w:snapToGrid w:val="0"/>
              <w:jc w:val="center"/>
              <w:rPr>
                <w:rFonts w:cs="Times New Roman"/>
                <w:kern w:val="1"/>
                <w:sz w:val="28"/>
                <w:szCs w:val="28"/>
                <w:lang w:val="ru-RU"/>
              </w:rPr>
            </w:pPr>
            <w:r w:rsidRPr="00590903">
              <w:rPr>
                <w:rFonts w:cs="Times New Roman"/>
                <w:kern w:val="1"/>
                <w:sz w:val="28"/>
                <w:szCs w:val="28"/>
                <w:lang w:val="ru-RU"/>
              </w:rPr>
              <w:t>4</w:t>
            </w:r>
          </w:p>
        </w:tc>
        <w:tc>
          <w:tcPr>
            <w:tcW w:w="1249"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5</w:t>
            </w:r>
          </w:p>
        </w:tc>
        <w:tc>
          <w:tcPr>
            <w:tcW w:w="1249" w:type="dxa"/>
            <w:tcBorders>
              <w:left w:val="single" w:sz="4" w:space="0" w:color="000000"/>
              <w:bottom w:val="single" w:sz="4" w:space="0" w:color="000000"/>
              <w:right w:val="single" w:sz="4" w:space="0" w:color="000000"/>
            </w:tcBorders>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6</w:t>
            </w:r>
          </w:p>
        </w:tc>
        <w:tc>
          <w:tcPr>
            <w:tcW w:w="1150"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7</w:t>
            </w:r>
          </w:p>
        </w:tc>
        <w:tc>
          <w:tcPr>
            <w:tcW w:w="1113" w:type="dxa"/>
            <w:tcBorders>
              <w:left w:val="single" w:sz="4" w:space="0" w:color="000000"/>
              <w:bottom w:val="single" w:sz="4" w:space="0" w:color="000000"/>
              <w:righ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8</w:t>
            </w:r>
          </w:p>
        </w:tc>
      </w:tr>
      <w:tr w:rsidR="004477B6" w:rsidRPr="00590903" w:rsidTr="004062C9">
        <w:trPr>
          <w:trHeight w:val="515"/>
          <w:jc w:val="center"/>
        </w:trPr>
        <w:tc>
          <w:tcPr>
            <w:tcW w:w="572"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bCs/>
                <w:kern w:val="1"/>
                <w:sz w:val="28"/>
                <w:szCs w:val="28"/>
              </w:rPr>
            </w:pPr>
            <w:r w:rsidRPr="00590903">
              <w:rPr>
                <w:rFonts w:ascii="Times New Roman" w:hAnsi="Times New Roman" w:cs="Times New Roman"/>
                <w:bCs/>
                <w:kern w:val="1"/>
                <w:sz w:val="28"/>
                <w:szCs w:val="28"/>
              </w:rPr>
              <w:t>1.</w:t>
            </w:r>
          </w:p>
        </w:tc>
        <w:tc>
          <w:tcPr>
            <w:tcW w:w="1726" w:type="dxa"/>
            <w:tcBorders>
              <w:left w:val="single" w:sz="4" w:space="0" w:color="000000"/>
              <w:bottom w:val="single" w:sz="4" w:space="0" w:color="000000"/>
            </w:tcBorders>
            <w:vAlign w:val="center"/>
          </w:tcPr>
          <w:p w:rsidR="004477B6" w:rsidRPr="00590903" w:rsidRDefault="004477B6" w:rsidP="004062C9">
            <w:pPr>
              <w:autoSpaceDE w:val="0"/>
              <w:snapToGrid w:val="0"/>
              <w:rPr>
                <w:rFonts w:ascii="Times New Roman" w:hAnsi="Times New Roman" w:cs="Times New Roman"/>
                <w:bCs/>
                <w:kern w:val="1"/>
                <w:sz w:val="28"/>
                <w:szCs w:val="28"/>
              </w:rPr>
            </w:pPr>
            <w:r w:rsidRPr="00590903">
              <w:rPr>
                <w:rFonts w:ascii="Times New Roman" w:hAnsi="Times New Roman" w:cs="Times New Roman"/>
                <w:bCs/>
                <w:kern w:val="1"/>
                <w:sz w:val="28"/>
                <w:szCs w:val="28"/>
              </w:rPr>
              <w:t>Врачебные амбулатории</w:t>
            </w:r>
          </w:p>
        </w:tc>
        <w:tc>
          <w:tcPr>
            <w:tcW w:w="1800" w:type="dxa"/>
            <w:tcBorders>
              <w:left w:val="single" w:sz="4" w:space="0" w:color="000000"/>
              <w:bottom w:val="single" w:sz="4" w:space="0" w:color="000000"/>
            </w:tcBorders>
            <w:vAlign w:val="center"/>
          </w:tcPr>
          <w:p w:rsidR="004477B6" w:rsidRPr="00590903" w:rsidRDefault="004477B6" w:rsidP="004062C9">
            <w:pPr>
              <w:pStyle w:val="aff5"/>
              <w:snapToGrid w:val="0"/>
              <w:jc w:val="center"/>
              <w:rPr>
                <w:rFonts w:cs="Times New Roman"/>
                <w:kern w:val="1"/>
                <w:sz w:val="28"/>
                <w:szCs w:val="28"/>
                <w:lang w:val="ru-RU"/>
              </w:rPr>
            </w:pPr>
            <w:r w:rsidRPr="00590903">
              <w:rPr>
                <w:rFonts w:cs="Times New Roman"/>
                <w:kern w:val="1"/>
                <w:sz w:val="28"/>
                <w:szCs w:val="28"/>
                <w:lang w:val="ru-RU"/>
              </w:rPr>
              <w:t>посещ. в смену</w:t>
            </w:r>
          </w:p>
        </w:tc>
        <w:tc>
          <w:tcPr>
            <w:tcW w:w="1249"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17,96</w:t>
            </w:r>
          </w:p>
        </w:tc>
        <w:tc>
          <w:tcPr>
            <w:tcW w:w="1249" w:type="dxa"/>
            <w:tcBorders>
              <w:left w:val="single" w:sz="4" w:space="0" w:color="000000"/>
              <w:bottom w:val="single" w:sz="4" w:space="0" w:color="000000"/>
              <w:righ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highlight w:val="red"/>
              </w:rPr>
            </w:pPr>
            <w:r w:rsidRPr="00590903">
              <w:rPr>
                <w:rFonts w:ascii="Times New Roman" w:hAnsi="Times New Roman" w:cs="Times New Roman"/>
                <w:kern w:val="1"/>
                <w:sz w:val="28"/>
                <w:szCs w:val="28"/>
              </w:rPr>
              <w:t>100</w:t>
            </w:r>
          </w:p>
        </w:tc>
        <w:tc>
          <w:tcPr>
            <w:tcW w:w="1150" w:type="dxa"/>
            <w:tcBorders>
              <w:left w:val="single" w:sz="4" w:space="0" w:color="000000"/>
              <w:bottom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24</w:t>
            </w:r>
          </w:p>
        </w:tc>
        <w:tc>
          <w:tcPr>
            <w:tcW w:w="1113" w:type="dxa"/>
            <w:tcBorders>
              <w:left w:val="single" w:sz="4" w:space="0" w:color="000000"/>
              <w:bottom w:val="single" w:sz="4" w:space="0" w:color="000000"/>
              <w:right w:val="single" w:sz="4" w:space="0" w:color="000000"/>
            </w:tcBorders>
            <w:vAlign w:val="center"/>
          </w:tcPr>
          <w:p w:rsidR="004477B6" w:rsidRPr="00590903" w:rsidRDefault="004477B6" w:rsidP="004062C9">
            <w:pPr>
              <w:autoSpaceDE w:val="0"/>
              <w:snapToGrid w:val="0"/>
              <w:jc w:val="center"/>
              <w:rPr>
                <w:rFonts w:ascii="Times New Roman" w:hAnsi="Times New Roman" w:cs="Times New Roman"/>
                <w:kern w:val="1"/>
                <w:sz w:val="28"/>
                <w:szCs w:val="28"/>
              </w:rPr>
            </w:pPr>
            <w:r w:rsidRPr="00590903">
              <w:rPr>
                <w:rFonts w:ascii="Times New Roman" w:hAnsi="Times New Roman" w:cs="Times New Roman"/>
                <w:kern w:val="1"/>
                <w:sz w:val="28"/>
                <w:szCs w:val="28"/>
              </w:rPr>
              <w:t>26</w:t>
            </w:r>
          </w:p>
        </w:tc>
      </w:tr>
    </w:tbl>
    <w:p w:rsidR="004477B6" w:rsidRPr="00590903" w:rsidRDefault="004477B6" w:rsidP="004477B6">
      <w:pPr>
        <w:spacing w:before="120"/>
        <w:ind w:firstLine="709"/>
        <w:jc w:val="both"/>
        <w:rPr>
          <w:rFonts w:ascii="Times New Roman" w:hAnsi="Times New Roman" w:cs="Times New Roman"/>
          <w:kern w:val="1"/>
          <w:sz w:val="28"/>
          <w:szCs w:val="28"/>
          <w:lang w:eastAsia="ar-SA"/>
        </w:rPr>
      </w:pPr>
      <w:r w:rsidRPr="00590903">
        <w:rPr>
          <w:rFonts w:ascii="Times New Roman" w:hAnsi="Times New Roman" w:cs="Times New Roman"/>
          <w:kern w:val="1"/>
          <w:sz w:val="28"/>
          <w:szCs w:val="28"/>
          <w:lang w:eastAsia="ar-SA"/>
        </w:rPr>
        <w:t>Таким образом, современная обеспеченность амбулаторно-поликлиническими учреждениями значительно превышает нормативную потребность, как на первую очередь, так и на расчётный срок. В связи с этим увеличения мощности не потребуется.</w:t>
      </w:r>
    </w:p>
    <w:p w:rsidR="004477B6" w:rsidRPr="00590903" w:rsidRDefault="004477B6" w:rsidP="004477B6">
      <w:pPr>
        <w:spacing w:before="120"/>
        <w:ind w:firstLine="709"/>
        <w:jc w:val="both"/>
        <w:rPr>
          <w:rFonts w:ascii="Times New Roman" w:hAnsi="Times New Roman" w:cs="Times New Roman"/>
          <w:b/>
          <w:sz w:val="28"/>
          <w:szCs w:val="28"/>
        </w:rPr>
      </w:pPr>
    </w:p>
    <w:p w:rsidR="004477B6" w:rsidRPr="00590903" w:rsidRDefault="004477B6" w:rsidP="004477B6">
      <w:pPr>
        <w:pStyle w:val="22"/>
        <w:spacing w:before="120" w:after="0" w:line="240" w:lineRule="auto"/>
        <w:ind w:left="284" w:firstLine="709"/>
        <w:jc w:val="center"/>
        <w:rPr>
          <w:b/>
          <w:sz w:val="28"/>
          <w:szCs w:val="28"/>
        </w:rPr>
      </w:pPr>
      <w:r w:rsidRPr="00590903">
        <w:rPr>
          <w:b/>
          <w:sz w:val="28"/>
          <w:szCs w:val="28"/>
        </w:rPr>
        <w:t xml:space="preserve">Основные направления развития сети учреждений </w:t>
      </w:r>
    </w:p>
    <w:p w:rsidR="004477B6" w:rsidRPr="00590903" w:rsidRDefault="004477B6" w:rsidP="004477B6">
      <w:pPr>
        <w:pStyle w:val="22"/>
        <w:spacing w:line="240" w:lineRule="auto"/>
        <w:ind w:firstLine="709"/>
        <w:jc w:val="center"/>
        <w:rPr>
          <w:i/>
          <w:sz w:val="28"/>
          <w:szCs w:val="28"/>
        </w:rPr>
      </w:pPr>
      <w:r w:rsidRPr="00590903">
        <w:rPr>
          <w:b/>
          <w:sz w:val="28"/>
          <w:szCs w:val="28"/>
        </w:rPr>
        <w:t>физической культуры и спорта</w:t>
      </w:r>
    </w:p>
    <w:p w:rsidR="004477B6" w:rsidRPr="00590903" w:rsidRDefault="004477B6" w:rsidP="004477B6">
      <w:pPr>
        <w:pStyle w:val="22"/>
        <w:spacing w:before="60" w:line="240" w:lineRule="auto"/>
        <w:ind w:left="0" w:firstLine="709"/>
        <w:jc w:val="both"/>
        <w:rPr>
          <w:sz w:val="28"/>
          <w:szCs w:val="28"/>
        </w:rPr>
      </w:pPr>
      <w:r w:rsidRPr="00590903">
        <w:rPr>
          <w:sz w:val="28"/>
          <w:szCs w:val="28"/>
        </w:rPr>
        <w:lastRenderedPageBreak/>
        <w:t>Расчет ориентировочной потребности в учреждениях физической культуры и спорта произведен в соответствии с «Методикой определения нормативной потребности субъектов Российской Федерации в объектах социальной инфраструктуры». Нормативы потребности в учреждениях физической культуры и спорта представлены в таблице № 1. Расчёт потребности в учреждениях физической культуры и спорта на перспективу представлен в таблице № 2.</w:t>
      </w:r>
    </w:p>
    <w:p w:rsidR="004477B6" w:rsidRPr="00590903" w:rsidRDefault="004477B6" w:rsidP="004477B6">
      <w:pPr>
        <w:spacing w:after="120"/>
        <w:jc w:val="center"/>
        <w:rPr>
          <w:rFonts w:ascii="Times New Roman" w:hAnsi="Times New Roman" w:cs="Times New Roman"/>
          <w:b/>
          <w:sz w:val="28"/>
          <w:szCs w:val="28"/>
        </w:rPr>
      </w:pPr>
      <w:r w:rsidRPr="00590903">
        <w:rPr>
          <w:rFonts w:ascii="Times New Roman" w:hAnsi="Times New Roman" w:cs="Times New Roman"/>
          <w:b/>
          <w:sz w:val="28"/>
          <w:szCs w:val="28"/>
        </w:rPr>
        <w:t>Нормативы потребности в учреждениях физической культуры и спорта</w:t>
      </w:r>
    </w:p>
    <w:tbl>
      <w:tblPr>
        <w:tblW w:w="8234" w:type="dxa"/>
        <w:jc w:val="center"/>
        <w:tblInd w:w="324" w:type="dxa"/>
        <w:tblLayout w:type="fixed"/>
        <w:tblCellMar>
          <w:left w:w="70" w:type="dxa"/>
          <w:right w:w="70" w:type="dxa"/>
        </w:tblCellMar>
        <w:tblLook w:val="0000"/>
      </w:tblPr>
      <w:tblGrid>
        <w:gridCol w:w="611"/>
        <w:gridCol w:w="4028"/>
        <w:gridCol w:w="1778"/>
        <w:gridCol w:w="1817"/>
      </w:tblGrid>
      <w:tr w:rsidR="004477B6" w:rsidRPr="00590903" w:rsidTr="004062C9">
        <w:trPr>
          <w:trHeight w:val="169"/>
          <w:jc w:val="center"/>
        </w:trPr>
        <w:tc>
          <w:tcPr>
            <w:tcW w:w="611" w:type="dxa"/>
            <w:tcBorders>
              <w:top w:val="single" w:sz="6" w:space="0" w:color="auto"/>
              <w:left w:val="single" w:sz="6" w:space="0" w:color="auto"/>
              <w:right w:val="single" w:sz="6" w:space="0" w:color="auto"/>
            </w:tcBorders>
          </w:tcPr>
          <w:p w:rsidR="004477B6" w:rsidRPr="00590903" w:rsidRDefault="004477B6" w:rsidP="004062C9">
            <w:pPr>
              <w:pStyle w:val="ConsCel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 п\п</w:t>
            </w:r>
          </w:p>
        </w:tc>
        <w:tc>
          <w:tcPr>
            <w:tcW w:w="4028" w:type="dxa"/>
            <w:tcBorders>
              <w:top w:val="single" w:sz="6" w:space="0" w:color="auto"/>
              <w:left w:val="single" w:sz="6" w:space="0" w:color="auto"/>
              <w:right w:val="single" w:sz="6" w:space="0" w:color="auto"/>
            </w:tcBorders>
          </w:tcPr>
          <w:p w:rsidR="004477B6" w:rsidRPr="00590903" w:rsidRDefault="004477B6" w:rsidP="004062C9">
            <w:pPr>
              <w:pStyle w:val="ConsCel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Наименование норматива</w:t>
            </w:r>
          </w:p>
        </w:tc>
        <w:tc>
          <w:tcPr>
            <w:tcW w:w="1778" w:type="dxa"/>
            <w:tcBorders>
              <w:top w:val="single" w:sz="6" w:space="0" w:color="auto"/>
              <w:left w:val="single" w:sz="6" w:space="0" w:color="auto"/>
              <w:right w:val="single" w:sz="6" w:space="0" w:color="auto"/>
            </w:tcBorders>
          </w:tcPr>
          <w:p w:rsidR="004477B6" w:rsidRPr="00590903" w:rsidRDefault="004477B6" w:rsidP="004062C9">
            <w:pPr>
              <w:pStyle w:val="ConsCel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Единицы</w:t>
            </w:r>
          </w:p>
          <w:p w:rsidR="004477B6" w:rsidRPr="00590903" w:rsidRDefault="004477B6" w:rsidP="004062C9">
            <w:pPr>
              <w:pStyle w:val="ConsCel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измерения</w:t>
            </w:r>
          </w:p>
        </w:tc>
        <w:tc>
          <w:tcPr>
            <w:tcW w:w="1817" w:type="dxa"/>
            <w:tcBorders>
              <w:top w:val="single" w:sz="6" w:space="0" w:color="auto"/>
              <w:left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На 10 тыс.</w:t>
            </w:r>
          </w:p>
          <w:p w:rsidR="004477B6" w:rsidRPr="00590903" w:rsidRDefault="004477B6" w:rsidP="004062C9">
            <w:pPr>
              <w:pStyle w:val="ConsCel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населения</w:t>
            </w:r>
          </w:p>
        </w:tc>
      </w:tr>
      <w:tr w:rsidR="004477B6" w:rsidRPr="00590903" w:rsidTr="004062C9">
        <w:trPr>
          <w:trHeight w:val="257"/>
          <w:jc w:val="center"/>
        </w:trPr>
        <w:tc>
          <w:tcPr>
            <w:tcW w:w="611"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402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177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1817"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4</w:t>
            </w:r>
          </w:p>
        </w:tc>
      </w:tr>
      <w:tr w:rsidR="004477B6" w:rsidRPr="00590903" w:rsidTr="004062C9">
        <w:trPr>
          <w:trHeight w:val="289"/>
          <w:jc w:val="center"/>
        </w:trPr>
        <w:tc>
          <w:tcPr>
            <w:tcW w:w="611"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402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rPr>
                <w:rFonts w:ascii="Times New Roman" w:hAnsi="Times New Roman" w:cs="Times New Roman"/>
                <w:sz w:val="28"/>
                <w:szCs w:val="28"/>
              </w:rPr>
            </w:pPr>
            <w:r w:rsidRPr="00590903">
              <w:rPr>
                <w:rFonts w:ascii="Times New Roman" w:hAnsi="Times New Roman" w:cs="Times New Roman"/>
                <w:sz w:val="28"/>
                <w:szCs w:val="28"/>
              </w:rPr>
              <w:t xml:space="preserve">Норматив единовременной пропускной способности </w:t>
            </w:r>
          </w:p>
        </w:tc>
        <w:tc>
          <w:tcPr>
            <w:tcW w:w="177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p>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тыс. чел.</w:t>
            </w:r>
          </w:p>
        </w:tc>
        <w:tc>
          <w:tcPr>
            <w:tcW w:w="1817"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p>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1,9</w:t>
            </w:r>
          </w:p>
        </w:tc>
      </w:tr>
      <w:tr w:rsidR="004477B6" w:rsidRPr="00590903" w:rsidTr="004062C9">
        <w:trPr>
          <w:trHeight w:val="501"/>
          <w:jc w:val="center"/>
        </w:trPr>
        <w:tc>
          <w:tcPr>
            <w:tcW w:w="611"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402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rPr>
                <w:rFonts w:ascii="Times New Roman" w:hAnsi="Times New Roman" w:cs="Times New Roman"/>
                <w:sz w:val="28"/>
                <w:szCs w:val="28"/>
              </w:rPr>
            </w:pPr>
            <w:r w:rsidRPr="00590903">
              <w:rPr>
                <w:rFonts w:ascii="Times New Roman" w:hAnsi="Times New Roman" w:cs="Times New Roman"/>
                <w:sz w:val="28"/>
                <w:szCs w:val="28"/>
              </w:rPr>
              <w:t xml:space="preserve">Норматив обеспеченности спортивными сооружениями: </w:t>
            </w:r>
          </w:p>
        </w:tc>
        <w:tc>
          <w:tcPr>
            <w:tcW w:w="177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p>
        </w:tc>
        <w:tc>
          <w:tcPr>
            <w:tcW w:w="1817"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p>
        </w:tc>
      </w:tr>
      <w:tr w:rsidR="004477B6" w:rsidRPr="00590903" w:rsidTr="004062C9">
        <w:trPr>
          <w:trHeight w:val="68"/>
          <w:jc w:val="center"/>
        </w:trPr>
        <w:tc>
          <w:tcPr>
            <w:tcW w:w="611"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402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rPr>
                <w:rFonts w:ascii="Times New Roman" w:hAnsi="Times New Roman" w:cs="Times New Roman"/>
                <w:sz w:val="28"/>
                <w:szCs w:val="28"/>
              </w:rPr>
            </w:pPr>
            <w:r w:rsidRPr="00590903">
              <w:rPr>
                <w:rFonts w:ascii="Times New Roman" w:hAnsi="Times New Roman" w:cs="Times New Roman"/>
                <w:sz w:val="28"/>
                <w:szCs w:val="28"/>
              </w:rPr>
              <w:t xml:space="preserve">- спортивные залы </w:t>
            </w:r>
          </w:p>
        </w:tc>
        <w:tc>
          <w:tcPr>
            <w:tcW w:w="177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vertAlign w:val="superscript"/>
              </w:rPr>
            </w:pPr>
            <w:r w:rsidRPr="00590903">
              <w:rPr>
                <w:rFonts w:ascii="Times New Roman" w:hAnsi="Times New Roman" w:cs="Times New Roman"/>
                <w:sz w:val="28"/>
                <w:szCs w:val="28"/>
              </w:rPr>
              <w:t>тыс. м</w:t>
            </w:r>
            <w:r w:rsidRPr="00590903">
              <w:rPr>
                <w:rFonts w:ascii="Times New Roman" w:hAnsi="Times New Roman" w:cs="Times New Roman"/>
                <w:sz w:val="28"/>
                <w:szCs w:val="28"/>
                <w:vertAlign w:val="superscript"/>
              </w:rPr>
              <w:t>2</w:t>
            </w:r>
          </w:p>
        </w:tc>
        <w:tc>
          <w:tcPr>
            <w:tcW w:w="1817"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3,5</w:t>
            </w:r>
          </w:p>
        </w:tc>
      </w:tr>
      <w:tr w:rsidR="004477B6" w:rsidRPr="00590903" w:rsidTr="004062C9">
        <w:trPr>
          <w:trHeight w:val="68"/>
          <w:jc w:val="center"/>
        </w:trPr>
        <w:tc>
          <w:tcPr>
            <w:tcW w:w="611"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4.</w:t>
            </w:r>
          </w:p>
        </w:tc>
        <w:tc>
          <w:tcPr>
            <w:tcW w:w="402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rPr>
                <w:rFonts w:ascii="Times New Roman" w:hAnsi="Times New Roman" w:cs="Times New Roman"/>
                <w:sz w:val="28"/>
                <w:szCs w:val="28"/>
              </w:rPr>
            </w:pPr>
            <w:r w:rsidRPr="00590903">
              <w:rPr>
                <w:rFonts w:ascii="Times New Roman" w:hAnsi="Times New Roman" w:cs="Times New Roman"/>
                <w:sz w:val="28"/>
                <w:szCs w:val="28"/>
              </w:rPr>
              <w:t xml:space="preserve">- плавательные бассейны </w:t>
            </w:r>
          </w:p>
        </w:tc>
        <w:tc>
          <w:tcPr>
            <w:tcW w:w="177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м</w:t>
            </w:r>
            <w:r w:rsidRPr="00590903">
              <w:rPr>
                <w:rFonts w:ascii="Times New Roman" w:hAnsi="Times New Roman" w:cs="Times New Roman"/>
                <w:sz w:val="28"/>
                <w:szCs w:val="28"/>
                <w:vertAlign w:val="superscript"/>
              </w:rPr>
              <w:t>2</w:t>
            </w:r>
            <w:r w:rsidRPr="00590903">
              <w:rPr>
                <w:rFonts w:ascii="Times New Roman" w:hAnsi="Times New Roman" w:cs="Times New Roman"/>
                <w:sz w:val="28"/>
                <w:szCs w:val="28"/>
              </w:rPr>
              <w:t xml:space="preserve"> зеркала воды</w:t>
            </w:r>
          </w:p>
        </w:tc>
        <w:tc>
          <w:tcPr>
            <w:tcW w:w="1817"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750</w:t>
            </w:r>
          </w:p>
        </w:tc>
      </w:tr>
      <w:tr w:rsidR="004477B6" w:rsidRPr="00590903" w:rsidTr="004062C9">
        <w:trPr>
          <w:trHeight w:val="68"/>
          <w:jc w:val="center"/>
        </w:trPr>
        <w:tc>
          <w:tcPr>
            <w:tcW w:w="611"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5.</w:t>
            </w:r>
          </w:p>
        </w:tc>
        <w:tc>
          <w:tcPr>
            <w:tcW w:w="402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rPr>
                <w:rFonts w:ascii="Times New Roman" w:hAnsi="Times New Roman" w:cs="Times New Roman"/>
                <w:sz w:val="28"/>
                <w:szCs w:val="28"/>
              </w:rPr>
            </w:pPr>
            <w:r w:rsidRPr="00590903">
              <w:rPr>
                <w:rFonts w:ascii="Times New Roman" w:hAnsi="Times New Roman" w:cs="Times New Roman"/>
                <w:sz w:val="28"/>
                <w:szCs w:val="28"/>
              </w:rPr>
              <w:t>- плоскостные сооружения</w:t>
            </w:r>
          </w:p>
        </w:tc>
        <w:tc>
          <w:tcPr>
            <w:tcW w:w="1778"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vertAlign w:val="superscript"/>
              </w:rPr>
            </w:pPr>
            <w:r w:rsidRPr="00590903">
              <w:rPr>
                <w:rFonts w:ascii="Times New Roman" w:hAnsi="Times New Roman" w:cs="Times New Roman"/>
                <w:sz w:val="28"/>
                <w:szCs w:val="28"/>
              </w:rPr>
              <w:t>тыс. м</w:t>
            </w:r>
            <w:r w:rsidRPr="00590903">
              <w:rPr>
                <w:rFonts w:ascii="Times New Roman" w:hAnsi="Times New Roman" w:cs="Times New Roman"/>
                <w:sz w:val="28"/>
                <w:szCs w:val="28"/>
                <w:vertAlign w:val="superscript"/>
              </w:rPr>
              <w:t>2</w:t>
            </w:r>
          </w:p>
        </w:tc>
        <w:tc>
          <w:tcPr>
            <w:tcW w:w="1817" w:type="dxa"/>
            <w:tcBorders>
              <w:top w:val="single" w:sz="6" w:space="0" w:color="auto"/>
              <w:left w:val="single" w:sz="6" w:space="0" w:color="auto"/>
              <w:bottom w:val="single" w:sz="6" w:space="0" w:color="auto"/>
              <w:right w:val="single" w:sz="6" w:space="0" w:color="auto"/>
            </w:tcBorders>
          </w:tcPr>
          <w:p w:rsidR="004477B6" w:rsidRPr="00590903" w:rsidRDefault="004477B6" w:rsidP="004062C9">
            <w:pPr>
              <w:pStyle w:val="ConsCell"/>
              <w:widowControl/>
              <w:spacing w:before="20" w:after="20"/>
              <w:jc w:val="center"/>
              <w:rPr>
                <w:rFonts w:ascii="Times New Roman" w:hAnsi="Times New Roman" w:cs="Times New Roman"/>
                <w:sz w:val="28"/>
                <w:szCs w:val="28"/>
              </w:rPr>
            </w:pPr>
            <w:r w:rsidRPr="00590903">
              <w:rPr>
                <w:rFonts w:ascii="Times New Roman" w:hAnsi="Times New Roman" w:cs="Times New Roman"/>
                <w:sz w:val="28"/>
                <w:szCs w:val="28"/>
              </w:rPr>
              <w:t>19,5</w:t>
            </w:r>
          </w:p>
        </w:tc>
      </w:tr>
    </w:tbl>
    <w:p w:rsidR="004477B6" w:rsidRPr="00590903" w:rsidRDefault="004477B6" w:rsidP="004477B6">
      <w:pPr>
        <w:spacing w:before="120"/>
        <w:ind w:firstLine="539"/>
        <w:jc w:val="right"/>
        <w:rPr>
          <w:rFonts w:ascii="Times New Roman" w:hAnsi="Times New Roman" w:cs="Times New Roman"/>
          <w:bCs/>
          <w:i/>
          <w:sz w:val="28"/>
          <w:szCs w:val="28"/>
        </w:rPr>
      </w:pPr>
      <w:r w:rsidRPr="00590903">
        <w:rPr>
          <w:rFonts w:ascii="Times New Roman" w:hAnsi="Times New Roman" w:cs="Times New Roman"/>
          <w:bCs/>
          <w:i/>
          <w:sz w:val="28"/>
          <w:szCs w:val="28"/>
        </w:rPr>
        <w:t>Таблица № 2</w:t>
      </w:r>
    </w:p>
    <w:p w:rsidR="004477B6" w:rsidRPr="00590903" w:rsidRDefault="004477B6" w:rsidP="004477B6">
      <w:pPr>
        <w:spacing w:after="120"/>
        <w:jc w:val="center"/>
        <w:rPr>
          <w:rFonts w:ascii="Times New Roman" w:hAnsi="Times New Roman" w:cs="Times New Roman"/>
          <w:b/>
          <w:sz w:val="28"/>
          <w:szCs w:val="28"/>
        </w:rPr>
      </w:pPr>
      <w:r w:rsidRPr="00590903">
        <w:rPr>
          <w:rFonts w:ascii="Times New Roman" w:hAnsi="Times New Roman" w:cs="Times New Roman"/>
          <w:b/>
          <w:sz w:val="28"/>
          <w:szCs w:val="28"/>
        </w:rPr>
        <w:t>Расчет потребности в учреждениях физической культуры и спорта на перспективу</w:t>
      </w:r>
    </w:p>
    <w:tbl>
      <w:tblPr>
        <w:tblW w:w="7300"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3223"/>
        <w:gridCol w:w="1800"/>
        <w:gridCol w:w="1613"/>
      </w:tblGrid>
      <w:tr w:rsidR="004477B6" w:rsidRPr="00590903" w:rsidTr="004062C9">
        <w:trPr>
          <w:jc w:val="center"/>
        </w:trPr>
        <w:tc>
          <w:tcPr>
            <w:tcW w:w="664"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w:t>
            </w:r>
          </w:p>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п\п</w:t>
            </w:r>
          </w:p>
        </w:tc>
        <w:tc>
          <w:tcPr>
            <w:tcW w:w="3223"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Учреждения образования</w:t>
            </w:r>
          </w:p>
        </w:tc>
        <w:tc>
          <w:tcPr>
            <w:tcW w:w="180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Ед. измерения</w:t>
            </w:r>
          </w:p>
        </w:tc>
        <w:tc>
          <w:tcPr>
            <w:tcW w:w="1613"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Расчетный</w:t>
            </w:r>
          </w:p>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срок</w:t>
            </w:r>
          </w:p>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w:t>
            </w:r>
            <w:smartTag w:uri="urn:schemas-microsoft-com:office:smarttags" w:element="metricconverter">
              <w:smartTagPr>
                <w:attr w:name="ProductID" w:val="2025 г"/>
              </w:smartTagPr>
              <w:r w:rsidRPr="00590903">
                <w:rPr>
                  <w:rFonts w:ascii="Times New Roman" w:hAnsi="Times New Roman" w:cs="Times New Roman"/>
                  <w:sz w:val="28"/>
                  <w:szCs w:val="28"/>
                </w:rPr>
                <w:t>2025 г</w:t>
              </w:r>
            </w:smartTag>
            <w:r w:rsidRPr="00590903">
              <w:rPr>
                <w:rFonts w:ascii="Times New Roman" w:hAnsi="Times New Roman" w:cs="Times New Roman"/>
                <w:sz w:val="28"/>
                <w:szCs w:val="28"/>
              </w:rPr>
              <w:t>.)</w:t>
            </w:r>
          </w:p>
        </w:tc>
      </w:tr>
      <w:tr w:rsidR="004477B6" w:rsidRPr="00590903" w:rsidTr="004062C9">
        <w:trPr>
          <w:jc w:val="center"/>
        </w:trPr>
        <w:tc>
          <w:tcPr>
            <w:tcW w:w="664"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3223"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1800"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1613"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5</w:t>
            </w:r>
          </w:p>
        </w:tc>
      </w:tr>
      <w:tr w:rsidR="004477B6" w:rsidRPr="00590903" w:rsidTr="004062C9">
        <w:trPr>
          <w:jc w:val="center"/>
        </w:trPr>
        <w:tc>
          <w:tcPr>
            <w:tcW w:w="664" w:type="dxa"/>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3223" w:type="dxa"/>
          </w:tcPr>
          <w:p w:rsidR="004477B6" w:rsidRPr="00590903" w:rsidRDefault="004477B6" w:rsidP="004062C9">
            <w:pPr>
              <w:pStyle w:val="ConsCell"/>
              <w:widowControl/>
              <w:rPr>
                <w:rFonts w:ascii="Times New Roman" w:hAnsi="Times New Roman" w:cs="Times New Roman"/>
                <w:sz w:val="28"/>
                <w:szCs w:val="28"/>
              </w:rPr>
            </w:pPr>
            <w:r w:rsidRPr="00590903">
              <w:rPr>
                <w:rFonts w:ascii="Times New Roman" w:hAnsi="Times New Roman" w:cs="Times New Roman"/>
                <w:sz w:val="28"/>
                <w:szCs w:val="28"/>
              </w:rPr>
              <w:t xml:space="preserve">Потребность единовременной пропускной способности </w:t>
            </w:r>
          </w:p>
        </w:tc>
        <w:tc>
          <w:tcPr>
            <w:tcW w:w="1800" w:type="dxa"/>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тыс. чел.</w:t>
            </w:r>
          </w:p>
        </w:tc>
        <w:tc>
          <w:tcPr>
            <w:tcW w:w="1613"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0,27</w:t>
            </w:r>
          </w:p>
        </w:tc>
      </w:tr>
      <w:tr w:rsidR="004477B6" w:rsidRPr="00590903" w:rsidTr="004062C9">
        <w:trPr>
          <w:jc w:val="center"/>
        </w:trPr>
        <w:tc>
          <w:tcPr>
            <w:tcW w:w="664" w:type="dxa"/>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3223" w:type="dxa"/>
          </w:tcPr>
          <w:p w:rsidR="004477B6" w:rsidRPr="00590903" w:rsidRDefault="004477B6" w:rsidP="004062C9">
            <w:pPr>
              <w:pStyle w:val="ConsCell"/>
              <w:widowControl/>
              <w:rPr>
                <w:rFonts w:ascii="Times New Roman" w:hAnsi="Times New Roman" w:cs="Times New Roman"/>
                <w:sz w:val="28"/>
                <w:szCs w:val="28"/>
              </w:rPr>
            </w:pPr>
            <w:r w:rsidRPr="00590903">
              <w:rPr>
                <w:rFonts w:ascii="Times New Roman" w:hAnsi="Times New Roman" w:cs="Times New Roman"/>
                <w:sz w:val="28"/>
                <w:szCs w:val="28"/>
              </w:rPr>
              <w:t xml:space="preserve">Потребность обеспеченности спортивными сооружениями: </w:t>
            </w:r>
          </w:p>
        </w:tc>
        <w:tc>
          <w:tcPr>
            <w:tcW w:w="1800" w:type="dxa"/>
            <w:vAlign w:val="center"/>
          </w:tcPr>
          <w:p w:rsidR="004477B6" w:rsidRPr="00590903" w:rsidRDefault="004477B6" w:rsidP="004062C9">
            <w:pPr>
              <w:pStyle w:val="ConsCell"/>
              <w:widowControl/>
              <w:jc w:val="center"/>
              <w:rPr>
                <w:rFonts w:ascii="Times New Roman" w:hAnsi="Times New Roman" w:cs="Times New Roman"/>
                <w:sz w:val="28"/>
                <w:szCs w:val="28"/>
              </w:rPr>
            </w:pPr>
          </w:p>
        </w:tc>
        <w:tc>
          <w:tcPr>
            <w:tcW w:w="1613" w:type="dxa"/>
            <w:vAlign w:val="center"/>
          </w:tcPr>
          <w:p w:rsidR="004477B6" w:rsidRPr="00590903" w:rsidRDefault="004477B6" w:rsidP="004062C9">
            <w:pPr>
              <w:jc w:val="center"/>
              <w:rPr>
                <w:rFonts w:ascii="Times New Roman" w:hAnsi="Times New Roman" w:cs="Times New Roman"/>
                <w:sz w:val="28"/>
                <w:szCs w:val="28"/>
              </w:rPr>
            </w:pPr>
          </w:p>
        </w:tc>
      </w:tr>
      <w:tr w:rsidR="004477B6" w:rsidRPr="00590903" w:rsidTr="004062C9">
        <w:trPr>
          <w:trHeight w:val="244"/>
          <w:jc w:val="center"/>
        </w:trPr>
        <w:tc>
          <w:tcPr>
            <w:tcW w:w="664" w:type="dxa"/>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3223" w:type="dxa"/>
          </w:tcPr>
          <w:p w:rsidR="004477B6" w:rsidRPr="00590903" w:rsidRDefault="004477B6" w:rsidP="004062C9">
            <w:pPr>
              <w:pStyle w:val="ConsCell"/>
              <w:widowControl/>
              <w:rPr>
                <w:rFonts w:ascii="Times New Roman" w:hAnsi="Times New Roman" w:cs="Times New Roman"/>
                <w:sz w:val="28"/>
                <w:szCs w:val="28"/>
              </w:rPr>
            </w:pPr>
            <w:r w:rsidRPr="00590903">
              <w:rPr>
                <w:rFonts w:ascii="Times New Roman" w:hAnsi="Times New Roman" w:cs="Times New Roman"/>
                <w:sz w:val="28"/>
                <w:szCs w:val="28"/>
              </w:rPr>
              <w:t xml:space="preserve">- спортивные залы </w:t>
            </w:r>
          </w:p>
        </w:tc>
        <w:tc>
          <w:tcPr>
            <w:tcW w:w="1800" w:type="dxa"/>
            <w:vAlign w:val="center"/>
          </w:tcPr>
          <w:p w:rsidR="004477B6" w:rsidRPr="00590903" w:rsidRDefault="004477B6" w:rsidP="004062C9">
            <w:pPr>
              <w:pStyle w:val="ConsCell"/>
              <w:widowControl/>
              <w:jc w:val="center"/>
              <w:rPr>
                <w:rFonts w:ascii="Times New Roman" w:hAnsi="Times New Roman" w:cs="Times New Roman"/>
                <w:sz w:val="28"/>
                <w:szCs w:val="28"/>
                <w:vertAlign w:val="superscript"/>
              </w:rPr>
            </w:pPr>
            <w:r w:rsidRPr="00590903">
              <w:rPr>
                <w:rFonts w:ascii="Times New Roman" w:hAnsi="Times New Roman" w:cs="Times New Roman"/>
                <w:sz w:val="28"/>
                <w:szCs w:val="28"/>
              </w:rPr>
              <w:t>тыс. м</w:t>
            </w:r>
            <w:r w:rsidRPr="00590903">
              <w:rPr>
                <w:rFonts w:ascii="Times New Roman" w:hAnsi="Times New Roman" w:cs="Times New Roman"/>
                <w:sz w:val="28"/>
                <w:szCs w:val="28"/>
                <w:vertAlign w:val="superscript"/>
              </w:rPr>
              <w:t>2</w:t>
            </w:r>
          </w:p>
        </w:tc>
        <w:tc>
          <w:tcPr>
            <w:tcW w:w="1613"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0,5</w:t>
            </w:r>
          </w:p>
        </w:tc>
      </w:tr>
      <w:tr w:rsidR="004477B6" w:rsidRPr="00590903" w:rsidTr="004062C9">
        <w:trPr>
          <w:jc w:val="center"/>
        </w:trPr>
        <w:tc>
          <w:tcPr>
            <w:tcW w:w="664" w:type="dxa"/>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4.</w:t>
            </w:r>
          </w:p>
        </w:tc>
        <w:tc>
          <w:tcPr>
            <w:tcW w:w="3223" w:type="dxa"/>
          </w:tcPr>
          <w:p w:rsidR="004477B6" w:rsidRPr="00590903" w:rsidRDefault="004477B6" w:rsidP="004062C9">
            <w:pPr>
              <w:pStyle w:val="ConsCell"/>
              <w:widowControl/>
              <w:rPr>
                <w:rFonts w:ascii="Times New Roman" w:hAnsi="Times New Roman" w:cs="Times New Roman"/>
                <w:sz w:val="28"/>
                <w:szCs w:val="28"/>
              </w:rPr>
            </w:pPr>
            <w:r w:rsidRPr="00590903">
              <w:rPr>
                <w:rFonts w:ascii="Times New Roman" w:hAnsi="Times New Roman" w:cs="Times New Roman"/>
                <w:sz w:val="28"/>
                <w:szCs w:val="28"/>
              </w:rPr>
              <w:t xml:space="preserve">- плавательные бассейны </w:t>
            </w:r>
          </w:p>
        </w:tc>
        <w:tc>
          <w:tcPr>
            <w:tcW w:w="1800" w:type="dxa"/>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м</w:t>
            </w:r>
            <w:r w:rsidRPr="00590903">
              <w:rPr>
                <w:rFonts w:ascii="Times New Roman" w:hAnsi="Times New Roman" w:cs="Times New Roman"/>
                <w:sz w:val="28"/>
                <w:szCs w:val="28"/>
                <w:vertAlign w:val="superscript"/>
              </w:rPr>
              <w:t>2</w:t>
            </w:r>
            <w:r w:rsidRPr="00590903">
              <w:rPr>
                <w:rFonts w:ascii="Times New Roman" w:hAnsi="Times New Roman" w:cs="Times New Roman"/>
                <w:sz w:val="28"/>
                <w:szCs w:val="28"/>
              </w:rPr>
              <w:t xml:space="preserve"> зеркала воды</w:t>
            </w:r>
          </w:p>
        </w:tc>
        <w:tc>
          <w:tcPr>
            <w:tcW w:w="1613"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108</w:t>
            </w:r>
          </w:p>
        </w:tc>
      </w:tr>
      <w:tr w:rsidR="004477B6" w:rsidRPr="00590903" w:rsidTr="004062C9">
        <w:trPr>
          <w:jc w:val="center"/>
        </w:trPr>
        <w:tc>
          <w:tcPr>
            <w:tcW w:w="664" w:type="dxa"/>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5.</w:t>
            </w:r>
          </w:p>
        </w:tc>
        <w:tc>
          <w:tcPr>
            <w:tcW w:w="3223" w:type="dxa"/>
          </w:tcPr>
          <w:p w:rsidR="004477B6" w:rsidRPr="00590903" w:rsidRDefault="004477B6" w:rsidP="004062C9">
            <w:pPr>
              <w:pStyle w:val="ConsCell"/>
              <w:widowControl/>
              <w:rPr>
                <w:rFonts w:ascii="Times New Roman" w:hAnsi="Times New Roman" w:cs="Times New Roman"/>
                <w:sz w:val="28"/>
                <w:szCs w:val="28"/>
              </w:rPr>
            </w:pPr>
            <w:r w:rsidRPr="00590903">
              <w:rPr>
                <w:rFonts w:ascii="Times New Roman" w:hAnsi="Times New Roman" w:cs="Times New Roman"/>
                <w:sz w:val="28"/>
                <w:szCs w:val="28"/>
              </w:rPr>
              <w:t>- плоскостные сооружения</w:t>
            </w:r>
          </w:p>
        </w:tc>
        <w:tc>
          <w:tcPr>
            <w:tcW w:w="1800" w:type="dxa"/>
            <w:vAlign w:val="center"/>
          </w:tcPr>
          <w:p w:rsidR="004477B6" w:rsidRPr="00590903" w:rsidRDefault="004477B6" w:rsidP="004062C9">
            <w:pPr>
              <w:pStyle w:val="ConsCell"/>
              <w:widowControl/>
              <w:jc w:val="center"/>
              <w:rPr>
                <w:rFonts w:ascii="Times New Roman" w:hAnsi="Times New Roman" w:cs="Times New Roman"/>
                <w:sz w:val="28"/>
                <w:szCs w:val="28"/>
                <w:vertAlign w:val="superscript"/>
              </w:rPr>
            </w:pPr>
            <w:r w:rsidRPr="00590903">
              <w:rPr>
                <w:rFonts w:ascii="Times New Roman" w:hAnsi="Times New Roman" w:cs="Times New Roman"/>
                <w:sz w:val="28"/>
                <w:szCs w:val="28"/>
              </w:rPr>
              <w:t>тыс. м</w:t>
            </w:r>
            <w:r w:rsidRPr="00590903">
              <w:rPr>
                <w:rFonts w:ascii="Times New Roman" w:hAnsi="Times New Roman" w:cs="Times New Roman"/>
                <w:sz w:val="28"/>
                <w:szCs w:val="28"/>
                <w:vertAlign w:val="superscript"/>
              </w:rPr>
              <w:t>2</w:t>
            </w:r>
          </w:p>
        </w:tc>
        <w:tc>
          <w:tcPr>
            <w:tcW w:w="1613"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2,8</w:t>
            </w:r>
          </w:p>
        </w:tc>
      </w:tr>
    </w:tbl>
    <w:p w:rsidR="004477B6" w:rsidRPr="00590903" w:rsidRDefault="004477B6" w:rsidP="004477B6">
      <w:pPr>
        <w:spacing w:before="120"/>
        <w:ind w:firstLine="709"/>
        <w:jc w:val="both"/>
        <w:rPr>
          <w:rFonts w:ascii="Times New Roman" w:hAnsi="Times New Roman" w:cs="Times New Roman"/>
          <w:sz w:val="28"/>
          <w:szCs w:val="28"/>
        </w:rPr>
      </w:pPr>
      <w:r w:rsidRPr="00590903">
        <w:rPr>
          <w:rFonts w:ascii="Times New Roman" w:hAnsi="Times New Roman" w:cs="Times New Roman"/>
          <w:sz w:val="28"/>
          <w:szCs w:val="28"/>
        </w:rPr>
        <w:t>Таким образом, на конец расчетного срока:</w:t>
      </w:r>
    </w:p>
    <w:p w:rsidR="004477B6" w:rsidRPr="00590903" w:rsidRDefault="004477B6" w:rsidP="004477B6">
      <w:pPr>
        <w:numPr>
          <w:ilvl w:val="0"/>
          <w:numId w:val="12"/>
        </w:numPr>
        <w:tabs>
          <w:tab w:val="clear" w:pos="720"/>
          <w:tab w:val="num" w:pos="0"/>
        </w:tabs>
        <w:spacing w:after="0" w:line="240" w:lineRule="auto"/>
        <w:ind w:left="357" w:firstLine="0"/>
        <w:jc w:val="both"/>
        <w:rPr>
          <w:rFonts w:ascii="Times New Roman" w:hAnsi="Times New Roman" w:cs="Times New Roman"/>
          <w:sz w:val="28"/>
          <w:szCs w:val="28"/>
        </w:rPr>
      </w:pPr>
      <w:r w:rsidRPr="00590903">
        <w:rPr>
          <w:rFonts w:ascii="Times New Roman" w:hAnsi="Times New Roman" w:cs="Times New Roman"/>
          <w:sz w:val="28"/>
          <w:szCs w:val="28"/>
        </w:rPr>
        <w:lastRenderedPageBreak/>
        <w:t xml:space="preserve">по спортивным залам – потребуется увеличение площади на </w:t>
      </w:r>
      <w:smartTag w:uri="urn:schemas-microsoft-com:office:smarttags" w:element="metricconverter">
        <w:smartTagPr>
          <w:attr w:name="ProductID" w:val="100 м2"/>
        </w:smartTagPr>
        <w:r w:rsidRPr="00590903">
          <w:rPr>
            <w:rFonts w:ascii="Times New Roman" w:hAnsi="Times New Roman" w:cs="Times New Roman"/>
            <w:sz w:val="28"/>
            <w:szCs w:val="28"/>
          </w:rPr>
          <w:t>100 м</w:t>
        </w:r>
        <w:r w:rsidRPr="00590903">
          <w:rPr>
            <w:rFonts w:ascii="Times New Roman" w:hAnsi="Times New Roman" w:cs="Times New Roman"/>
            <w:sz w:val="28"/>
            <w:szCs w:val="28"/>
            <w:vertAlign w:val="superscript"/>
          </w:rPr>
          <w:t>2</w:t>
        </w:r>
      </w:smartTag>
      <w:r w:rsidRPr="00590903">
        <w:rPr>
          <w:rFonts w:ascii="Times New Roman" w:hAnsi="Times New Roman" w:cs="Times New Roman"/>
          <w:sz w:val="28"/>
          <w:szCs w:val="28"/>
        </w:rPr>
        <w:t xml:space="preserve"> (1 спортивный залов), (современная обеспеченность определялась исходя из средней площади спортивного зала равной </w:t>
      </w:r>
      <w:smartTag w:uri="urn:schemas-microsoft-com:office:smarttags" w:element="metricconverter">
        <w:smartTagPr>
          <w:attr w:name="ProductID" w:val="400 м2"/>
        </w:smartTagPr>
        <w:r w:rsidRPr="00590903">
          <w:rPr>
            <w:rFonts w:ascii="Times New Roman" w:hAnsi="Times New Roman" w:cs="Times New Roman"/>
            <w:sz w:val="28"/>
            <w:szCs w:val="28"/>
          </w:rPr>
          <w:t>400 м</w:t>
        </w:r>
        <w:r w:rsidRPr="00590903">
          <w:rPr>
            <w:rFonts w:ascii="Times New Roman" w:hAnsi="Times New Roman" w:cs="Times New Roman"/>
            <w:sz w:val="28"/>
            <w:szCs w:val="28"/>
            <w:vertAlign w:val="superscript"/>
          </w:rPr>
          <w:t>2</w:t>
        </w:r>
      </w:smartTag>
      <w:r w:rsidRPr="00590903">
        <w:rPr>
          <w:rFonts w:ascii="Times New Roman" w:hAnsi="Times New Roman" w:cs="Times New Roman"/>
          <w:sz w:val="28"/>
          <w:szCs w:val="28"/>
        </w:rPr>
        <w:t xml:space="preserve"> Таким образом, 1 зал ×400 м</w:t>
      </w:r>
      <w:r w:rsidRPr="00590903">
        <w:rPr>
          <w:rFonts w:ascii="Times New Roman" w:hAnsi="Times New Roman" w:cs="Times New Roman"/>
          <w:sz w:val="28"/>
          <w:szCs w:val="28"/>
          <w:vertAlign w:val="superscript"/>
        </w:rPr>
        <w:t>2</w:t>
      </w:r>
      <w:r w:rsidRPr="00590903">
        <w:rPr>
          <w:rFonts w:ascii="Times New Roman" w:hAnsi="Times New Roman" w:cs="Times New Roman"/>
          <w:sz w:val="28"/>
          <w:szCs w:val="28"/>
        </w:rPr>
        <w:t xml:space="preserve"> = </w:t>
      </w:r>
      <w:smartTag w:uri="urn:schemas-microsoft-com:office:smarttags" w:element="metricconverter">
        <w:smartTagPr>
          <w:attr w:name="ProductID" w:val="400 м2"/>
        </w:smartTagPr>
        <w:r w:rsidRPr="00590903">
          <w:rPr>
            <w:rFonts w:ascii="Times New Roman" w:hAnsi="Times New Roman" w:cs="Times New Roman"/>
            <w:sz w:val="28"/>
            <w:szCs w:val="28"/>
          </w:rPr>
          <w:t>400 м</w:t>
        </w:r>
        <w:r w:rsidRPr="00590903">
          <w:rPr>
            <w:rFonts w:ascii="Times New Roman" w:hAnsi="Times New Roman" w:cs="Times New Roman"/>
            <w:sz w:val="28"/>
            <w:szCs w:val="28"/>
            <w:vertAlign w:val="superscript"/>
          </w:rPr>
          <w:t>2</w:t>
        </w:r>
      </w:smartTag>
      <w:r w:rsidRPr="00590903">
        <w:rPr>
          <w:rFonts w:ascii="Times New Roman" w:hAnsi="Times New Roman" w:cs="Times New Roman"/>
          <w:sz w:val="28"/>
          <w:szCs w:val="28"/>
        </w:rPr>
        <w:t>);</w:t>
      </w:r>
    </w:p>
    <w:p w:rsidR="004477B6" w:rsidRPr="00590903" w:rsidRDefault="004477B6" w:rsidP="004477B6">
      <w:pPr>
        <w:numPr>
          <w:ilvl w:val="0"/>
          <w:numId w:val="12"/>
        </w:numPr>
        <w:tabs>
          <w:tab w:val="clear" w:pos="720"/>
          <w:tab w:val="num" w:pos="0"/>
        </w:tabs>
        <w:spacing w:after="0" w:line="240" w:lineRule="auto"/>
        <w:ind w:left="357" w:firstLine="0"/>
        <w:jc w:val="both"/>
        <w:rPr>
          <w:rFonts w:ascii="Times New Roman" w:hAnsi="Times New Roman" w:cs="Times New Roman"/>
          <w:sz w:val="28"/>
          <w:szCs w:val="28"/>
        </w:rPr>
      </w:pPr>
      <w:r w:rsidRPr="00590903">
        <w:rPr>
          <w:rFonts w:ascii="Times New Roman" w:hAnsi="Times New Roman" w:cs="Times New Roman"/>
          <w:sz w:val="28"/>
          <w:szCs w:val="28"/>
        </w:rPr>
        <w:t>по плоскостным сооружениям – потребуется увеличение площади на 2,8 тыс. м</w:t>
      </w:r>
      <w:r w:rsidRPr="00590903">
        <w:rPr>
          <w:rFonts w:ascii="Times New Roman" w:hAnsi="Times New Roman" w:cs="Times New Roman"/>
          <w:sz w:val="28"/>
          <w:szCs w:val="28"/>
          <w:vertAlign w:val="superscript"/>
        </w:rPr>
        <w:t>2</w:t>
      </w:r>
      <w:r w:rsidRPr="00590903">
        <w:rPr>
          <w:rFonts w:ascii="Times New Roman" w:hAnsi="Times New Roman" w:cs="Times New Roman"/>
          <w:sz w:val="28"/>
          <w:szCs w:val="28"/>
        </w:rPr>
        <w:t xml:space="preserve"> (5 плоскостных сооружений);</w:t>
      </w:r>
    </w:p>
    <w:p w:rsidR="004477B6" w:rsidRPr="00590903" w:rsidRDefault="004477B6" w:rsidP="004477B6">
      <w:pPr>
        <w:numPr>
          <w:ilvl w:val="0"/>
          <w:numId w:val="12"/>
        </w:numPr>
        <w:tabs>
          <w:tab w:val="clear" w:pos="720"/>
          <w:tab w:val="num" w:pos="0"/>
        </w:tabs>
        <w:spacing w:after="0" w:line="240" w:lineRule="auto"/>
        <w:ind w:left="357" w:firstLine="0"/>
        <w:jc w:val="both"/>
        <w:rPr>
          <w:rFonts w:ascii="Times New Roman" w:hAnsi="Times New Roman" w:cs="Times New Roman"/>
          <w:sz w:val="28"/>
          <w:szCs w:val="28"/>
        </w:rPr>
      </w:pPr>
      <w:r w:rsidRPr="00590903">
        <w:rPr>
          <w:rFonts w:ascii="Times New Roman" w:hAnsi="Times New Roman" w:cs="Times New Roman"/>
          <w:sz w:val="28"/>
          <w:szCs w:val="28"/>
        </w:rPr>
        <w:t xml:space="preserve">по плавательным бассейнам – потребуется строительство 1 объекта с минимальной площадью зеркала воды </w:t>
      </w:r>
      <w:smartTag w:uri="urn:schemas-microsoft-com:office:smarttags" w:element="metricconverter">
        <w:smartTagPr>
          <w:attr w:name="ProductID" w:val="108 м2"/>
        </w:smartTagPr>
        <w:r w:rsidRPr="00590903">
          <w:rPr>
            <w:rFonts w:ascii="Times New Roman" w:hAnsi="Times New Roman" w:cs="Times New Roman"/>
            <w:sz w:val="28"/>
            <w:szCs w:val="28"/>
          </w:rPr>
          <w:t>108 м</w:t>
        </w:r>
        <w:r w:rsidRPr="00590903">
          <w:rPr>
            <w:rFonts w:ascii="Times New Roman" w:hAnsi="Times New Roman" w:cs="Times New Roman"/>
            <w:sz w:val="28"/>
            <w:szCs w:val="28"/>
            <w:vertAlign w:val="superscript"/>
          </w:rPr>
          <w:t>2</w:t>
        </w:r>
      </w:smartTag>
      <w:r w:rsidRPr="00590903">
        <w:rPr>
          <w:rFonts w:ascii="Times New Roman" w:hAnsi="Times New Roman" w:cs="Times New Roman"/>
          <w:sz w:val="28"/>
          <w:szCs w:val="28"/>
        </w:rPr>
        <w:t>.</w:t>
      </w:r>
    </w:p>
    <w:p w:rsidR="004477B6" w:rsidRPr="00590903" w:rsidRDefault="004477B6" w:rsidP="004477B6">
      <w:pPr>
        <w:spacing w:before="60"/>
        <w:ind w:firstLine="709"/>
        <w:jc w:val="both"/>
        <w:rPr>
          <w:rFonts w:ascii="Times New Roman" w:hAnsi="Times New Roman" w:cs="Times New Roman"/>
          <w:sz w:val="28"/>
          <w:szCs w:val="28"/>
        </w:rPr>
      </w:pPr>
      <w:r w:rsidRPr="00590903">
        <w:rPr>
          <w:rFonts w:ascii="Times New Roman" w:hAnsi="Times New Roman" w:cs="Times New Roman"/>
          <w:sz w:val="28"/>
          <w:szCs w:val="28"/>
        </w:rPr>
        <w:t>На перспективу важным направлением будет являться оптимизация работы сети учреждений по ряду направлений:</w:t>
      </w:r>
    </w:p>
    <w:p w:rsidR="004477B6" w:rsidRPr="00590903" w:rsidRDefault="004477B6" w:rsidP="004477B6">
      <w:pPr>
        <w:numPr>
          <w:ilvl w:val="0"/>
          <w:numId w:val="13"/>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расширение сети кружков по разным видам физкультуры и спорта, как на платной, так и на бесплатной основе;</w:t>
      </w:r>
    </w:p>
    <w:p w:rsidR="004477B6" w:rsidRPr="00590903" w:rsidRDefault="004477B6" w:rsidP="004477B6">
      <w:pPr>
        <w:numPr>
          <w:ilvl w:val="0"/>
          <w:numId w:val="13"/>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поддержание в надлежащем состоянии сооружений, строений и помещений с возможностью замены зданий, приходящих в негодность;</w:t>
      </w:r>
    </w:p>
    <w:p w:rsidR="004477B6" w:rsidRPr="00590903" w:rsidRDefault="004477B6" w:rsidP="004477B6">
      <w:pPr>
        <w:numPr>
          <w:ilvl w:val="0"/>
          <w:numId w:val="13"/>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оснащение учреждений современным оборудованием;</w:t>
      </w:r>
    </w:p>
    <w:p w:rsidR="004477B6" w:rsidRPr="00590903" w:rsidRDefault="004477B6" w:rsidP="004477B6">
      <w:pPr>
        <w:numPr>
          <w:ilvl w:val="0"/>
          <w:numId w:val="13"/>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обеспечение непрерывности и преемственности физического воспитания различных групп населения на всех этапах жизнедеятельности;</w:t>
      </w:r>
    </w:p>
    <w:p w:rsidR="004477B6" w:rsidRPr="00590903" w:rsidRDefault="004477B6" w:rsidP="004477B6">
      <w:pPr>
        <w:numPr>
          <w:ilvl w:val="0"/>
          <w:numId w:val="13"/>
        </w:numPr>
        <w:spacing w:after="0" w:line="240" w:lineRule="auto"/>
        <w:jc w:val="both"/>
        <w:rPr>
          <w:rFonts w:ascii="Times New Roman" w:hAnsi="Times New Roman" w:cs="Times New Roman"/>
          <w:sz w:val="28"/>
          <w:szCs w:val="28"/>
        </w:rPr>
      </w:pPr>
      <w:r w:rsidRPr="00590903">
        <w:rPr>
          <w:rFonts w:ascii="Times New Roman" w:hAnsi="Times New Roman" w:cs="Times New Roman"/>
          <w:sz w:val="28"/>
          <w:szCs w:val="28"/>
        </w:rPr>
        <w:t>развитие доступного населению рынка оздоровительных и спортивных услуг.</w:t>
      </w:r>
    </w:p>
    <w:p w:rsidR="004477B6" w:rsidRPr="00590903" w:rsidRDefault="004477B6" w:rsidP="004477B6">
      <w:pPr>
        <w:spacing w:before="60"/>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Конкретные мероприятия по данным направлениям должны решаться местными органами власти, с учетом складывающихся возможностей по финансированию этих мероприятий, как за счет муниципальных, так и за счет республиканских, бюджетных и внебюджетных ассигнований. </w:t>
      </w:r>
    </w:p>
    <w:p w:rsidR="004477B6" w:rsidRPr="00590903" w:rsidRDefault="004477B6" w:rsidP="004477B6">
      <w:pPr>
        <w:spacing w:before="120"/>
        <w:ind w:firstLine="709"/>
        <w:jc w:val="both"/>
        <w:rPr>
          <w:rFonts w:ascii="Times New Roman" w:hAnsi="Times New Roman" w:cs="Times New Roman"/>
          <w:b/>
          <w:sz w:val="28"/>
          <w:szCs w:val="28"/>
        </w:rPr>
      </w:pPr>
      <w:r w:rsidRPr="00590903">
        <w:rPr>
          <w:rFonts w:ascii="Times New Roman" w:hAnsi="Times New Roman" w:cs="Times New Roman"/>
          <w:b/>
          <w:sz w:val="28"/>
          <w:szCs w:val="28"/>
        </w:rPr>
        <w:t>Основные направления развития предприятий торговли, общественного питания и бытового обслуживания</w:t>
      </w:r>
    </w:p>
    <w:p w:rsidR="004477B6" w:rsidRPr="00590903" w:rsidRDefault="004477B6" w:rsidP="004477B6">
      <w:pPr>
        <w:ind w:firstLine="720"/>
        <w:jc w:val="both"/>
        <w:rPr>
          <w:rFonts w:ascii="Times New Roman" w:hAnsi="Times New Roman" w:cs="Times New Roman"/>
          <w:sz w:val="28"/>
          <w:szCs w:val="28"/>
        </w:rPr>
      </w:pPr>
      <w:r w:rsidRPr="00590903">
        <w:rPr>
          <w:rFonts w:ascii="Times New Roman" w:hAnsi="Times New Roman" w:cs="Times New Roman"/>
          <w:sz w:val="28"/>
          <w:szCs w:val="28"/>
        </w:rPr>
        <w:t>Современные нормативы по рассматриваемым предприятиям и учреждениям отсутствуют. Ниже приводятся расчеты на основе нормативов СНиП 2.07.01-89 (2000), которые во многом устарели.</w:t>
      </w:r>
    </w:p>
    <w:p w:rsidR="004477B6" w:rsidRPr="00590903" w:rsidRDefault="004477B6" w:rsidP="004477B6">
      <w:pPr>
        <w:ind w:firstLine="720"/>
        <w:jc w:val="both"/>
        <w:rPr>
          <w:rFonts w:ascii="Times New Roman" w:hAnsi="Times New Roman" w:cs="Times New Roman"/>
          <w:sz w:val="28"/>
          <w:szCs w:val="28"/>
        </w:rPr>
      </w:pPr>
      <w:r w:rsidRPr="00590903">
        <w:rPr>
          <w:rFonts w:ascii="Times New Roman" w:hAnsi="Times New Roman" w:cs="Times New Roman"/>
          <w:sz w:val="28"/>
          <w:szCs w:val="28"/>
        </w:rPr>
        <w:t xml:space="preserve">Применение данных нормативов СНиПа в настоящих рыночных условиях достаточно условно. Практически вся сеть предприятий торговли, общественного питания и бытового обслуживания является частной и кооперативной, поэтому ее развитие полностью определяется рыночными законами, и связана со спросом населения и рентабельностью функционирования учреждений. </w:t>
      </w:r>
    </w:p>
    <w:p w:rsidR="004477B6" w:rsidRPr="00590903" w:rsidRDefault="004477B6" w:rsidP="004477B6">
      <w:pPr>
        <w:pStyle w:val="22"/>
        <w:spacing w:after="0" w:line="240" w:lineRule="auto"/>
        <w:ind w:left="0" w:firstLine="709"/>
        <w:jc w:val="both"/>
        <w:rPr>
          <w:sz w:val="28"/>
          <w:szCs w:val="28"/>
        </w:rPr>
      </w:pPr>
      <w:r w:rsidRPr="00590903">
        <w:rPr>
          <w:sz w:val="28"/>
          <w:szCs w:val="28"/>
        </w:rPr>
        <w:t>Вместе с тем, местные органы власти могут создавать определенные условия, влияющие на направленность в деятельности этих предприятий для более полного удовлетворения потребностей населения. Например, за счет предоставления льгот по арендной плате за помещения и землю.</w:t>
      </w:r>
    </w:p>
    <w:p w:rsidR="004477B6" w:rsidRPr="00590903" w:rsidRDefault="004477B6" w:rsidP="004477B6">
      <w:pPr>
        <w:pStyle w:val="22"/>
        <w:spacing w:after="0" w:line="240" w:lineRule="auto"/>
        <w:ind w:left="0" w:firstLine="709"/>
        <w:jc w:val="both"/>
        <w:rPr>
          <w:sz w:val="28"/>
          <w:szCs w:val="28"/>
        </w:rPr>
      </w:pPr>
      <w:r w:rsidRPr="00590903">
        <w:rPr>
          <w:sz w:val="28"/>
          <w:szCs w:val="28"/>
        </w:rPr>
        <w:t>По территориальному принципу,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(2,5-</w:t>
      </w:r>
      <w:smartTag w:uri="urn:schemas-microsoft-com:office:smarttags" w:element="metricconverter">
        <w:smartTagPr>
          <w:attr w:name="ProductID" w:val="3 км"/>
        </w:smartTagPr>
        <w:r w:rsidRPr="00590903">
          <w:rPr>
            <w:sz w:val="28"/>
            <w:szCs w:val="28"/>
          </w:rPr>
          <w:t>3 км</w:t>
        </w:r>
      </w:smartTag>
      <w:r w:rsidRPr="00590903">
        <w:rPr>
          <w:sz w:val="28"/>
          <w:szCs w:val="28"/>
        </w:rPr>
        <w:t>).</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bCs/>
          <w:sz w:val="28"/>
          <w:szCs w:val="28"/>
        </w:rPr>
        <w:lastRenderedPageBreak/>
        <w:t>Ниже, в таблице № 5 приведен расчет потребности в предприятиях торговли, общественного питания и бытового обслуживания, произведенный на основе</w:t>
      </w:r>
      <w:r w:rsidRPr="00590903">
        <w:rPr>
          <w:rFonts w:ascii="Times New Roman" w:hAnsi="Times New Roman" w:cs="Times New Roman"/>
          <w:sz w:val="28"/>
          <w:szCs w:val="28"/>
        </w:rPr>
        <w:t xml:space="preserve"> СНиП 2.07.01-89* (2000).</w:t>
      </w:r>
    </w:p>
    <w:p w:rsidR="004477B6" w:rsidRPr="00590903" w:rsidRDefault="004477B6" w:rsidP="004477B6">
      <w:pPr>
        <w:ind w:firstLine="539"/>
        <w:jc w:val="right"/>
        <w:rPr>
          <w:rFonts w:ascii="Times New Roman" w:hAnsi="Times New Roman" w:cs="Times New Roman"/>
          <w:bCs/>
          <w:i/>
          <w:sz w:val="28"/>
          <w:szCs w:val="28"/>
        </w:rPr>
      </w:pPr>
      <w:r w:rsidRPr="00590903">
        <w:rPr>
          <w:rFonts w:ascii="Times New Roman" w:hAnsi="Times New Roman" w:cs="Times New Roman"/>
          <w:bCs/>
          <w:i/>
          <w:sz w:val="28"/>
          <w:szCs w:val="28"/>
        </w:rPr>
        <w:t>Таблица № 5</w:t>
      </w:r>
    </w:p>
    <w:p w:rsidR="004477B6" w:rsidRPr="00590903" w:rsidRDefault="004477B6" w:rsidP="004477B6">
      <w:pPr>
        <w:tabs>
          <w:tab w:val="left" w:pos="9355"/>
        </w:tabs>
        <w:spacing w:before="120"/>
        <w:ind w:right="-6"/>
        <w:jc w:val="center"/>
        <w:rPr>
          <w:rFonts w:ascii="Times New Roman" w:hAnsi="Times New Roman" w:cs="Times New Roman"/>
          <w:b/>
          <w:sz w:val="28"/>
          <w:szCs w:val="28"/>
        </w:rPr>
      </w:pPr>
      <w:r w:rsidRPr="00590903">
        <w:rPr>
          <w:rFonts w:ascii="Times New Roman" w:hAnsi="Times New Roman" w:cs="Times New Roman"/>
          <w:b/>
          <w:sz w:val="28"/>
          <w:szCs w:val="28"/>
        </w:rPr>
        <w:t xml:space="preserve">Расчет потребности в предприятиях торговли, общественного питания </w:t>
      </w:r>
    </w:p>
    <w:p w:rsidR="004477B6" w:rsidRPr="00590903" w:rsidRDefault="004477B6" w:rsidP="004477B6">
      <w:pPr>
        <w:tabs>
          <w:tab w:val="left" w:pos="9355"/>
        </w:tabs>
        <w:spacing w:after="120"/>
        <w:ind w:right="-6"/>
        <w:jc w:val="center"/>
        <w:rPr>
          <w:rFonts w:ascii="Times New Roman" w:hAnsi="Times New Roman" w:cs="Times New Roman"/>
          <w:sz w:val="28"/>
          <w:szCs w:val="28"/>
          <w:highlight w:val="red"/>
        </w:rPr>
      </w:pPr>
      <w:r w:rsidRPr="00590903">
        <w:rPr>
          <w:rFonts w:ascii="Times New Roman" w:hAnsi="Times New Roman" w:cs="Times New Roman"/>
          <w:b/>
          <w:sz w:val="28"/>
          <w:szCs w:val="28"/>
        </w:rPr>
        <w:t>и бытового обслуживания</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1"/>
        <w:gridCol w:w="2876"/>
        <w:gridCol w:w="1970"/>
        <w:gridCol w:w="1372"/>
        <w:gridCol w:w="2194"/>
        <w:gridCol w:w="35"/>
      </w:tblGrid>
      <w:tr w:rsidR="004477B6" w:rsidRPr="00590903" w:rsidTr="004062C9">
        <w:trPr>
          <w:gridAfter w:val="1"/>
          <w:wAfter w:w="35" w:type="dxa"/>
          <w:cantSplit/>
          <w:trHeight w:val="319"/>
          <w:jc w:val="center"/>
        </w:trPr>
        <w:tc>
          <w:tcPr>
            <w:tcW w:w="591" w:type="dxa"/>
            <w:vMerge w:val="restart"/>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w:t>
            </w:r>
          </w:p>
          <w:p w:rsidR="004477B6" w:rsidRPr="00590903" w:rsidRDefault="004477B6" w:rsidP="004062C9">
            <w:pPr>
              <w:jc w:val="center"/>
              <w:rPr>
                <w:rFonts w:ascii="Times New Roman" w:hAnsi="Times New Roman" w:cs="Times New Roman"/>
                <w:spacing w:val="-14"/>
                <w:sz w:val="28"/>
                <w:szCs w:val="28"/>
              </w:rPr>
            </w:pPr>
            <w:r w:rsidRPr="00590903">
              <w:rPr>
                <w:rFonts w:ascii="Times New Roman" w:hAnsi="Times New Roman" w:cs="Times New Roman"/>
                <w:sz w:val="28"/>
                <w:szCs w:val="28"/>
              </w:rPr>
              <w:t>п/п</w:t>
            </w:r>
          </w:p>
        </w:tc>
        <w:tc>
          <w:tcPr>
            <w:tcW w:w="2876" w:type="dxa"/>
            <w:vMerge w:val="restart"/>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Учреждения, предприятия, сооружения</w:t>
            </w:r>
          </w:p>
        </w:tc>
        <w:tc>
          <w:tcPr>
            <w:tcW w:w="1970" w:type="dxa"/>
            <w:vMerge w:val="restart"/>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Единица измерения</w:t>
            </w:r>
          </w:p>
        </w:tc>
        <w:tc>
          <w:tcPr>
            <w:tcW w:w="1372" w:type="dxa"/>
            <w:vMerge w:val="restart"/>
            <w:vAlign w:val="center"/>
          </w:tcPr>
          <w:p w:rsidR="004477B6" w:rsidRPr="00590903" w:rsidRDefault="004477B6" w:rsidP="004062C9">
            <w:pPr>
              <w:jc w:val="center"/>
              <w:rPr>
                <w:rFonts w:ascii="Times New Roman" w:hAnsi="Times New Roman" w:cs="Times New Roman"/>
                <w:spacing w:val="-14"/>
                <w:sz w:val="28"/>
                <w:szCs w:val="28"/>
              </w:rPr>
            </w:pPr>
            <w:r w:rsidRPr="00590903">
              <w:rPr>
                <w:rFonts w:ascii="Times New Roman" w:hAnsi="Times New Roman" w:cs="Times New Roman"/>
                <w:spacing w:val="-14"/>
                <w:sz w:val="28"/>
                <w:szCs w:val="28"/>
              </w:rPr>
              <w:t>Норматив обеспеченность</w:t>
            </w:r>
          </w:p>
          <w:p w:rsidR="004477B6" w:rsidRPr="00590903" w:rsidRDefault="004477B6" w:rsidP="004062C9">
            <w:pPr>
              <w:jc w:val="center"/>
              <w:rPr>
                <w:rFonts w:ascii="Times New Roman" w:hAnsi="Times New Roman" w:cs="Times New Roman"/>
                <w:spacing w:val="-14"/>
                <w:sz w:val="28"/>
                <w:szCs w:val="28"/>
                <w:vertAlign w:val="superscript"/>
              </w:rPr>
            </w:pPr>
            <w:r w:rsidRPr="00590903">
              <w:rPr>
                <w:rFonts w:ascii="Times New Roman" w:hAnsi="Times New Roman" w:cs="Times New Roman"/>
                <w:sz w:val="28"/>
                <w:szCs w:val="28"/>
              </w:rPr>
              <w:t>на 1 тыс. чел.</w:t>
            </w:r>
          </w:p>
        </w:tc>
        <w:tc>
          <w:tcPr>
            <w:tcW w:w="2194" w:type="dxa"/>
            <w:tcBorders>
              <w:bottom w:val="single" w:sz="4" w:space="0" w:color="auto"/>
            </w:tcBorders>
            <w:vAlign w:val="center"/>
          </w:tcPr>
          <w:p w:rsidR="004477B6" w:rsidRPr="00590903" w:rsidRDefault="004477B6" w:rsidP="004062C9">
            <w:pPr>
              <w:pStyle w:val="a"/>
              <w:jc w:val="center"/>
              <w:rPr>
                <w:sz w:val="28"/>
                <w:szCs w:val="28"/>
              </w:rPr>
            </w:pPr>
            <w:r w:rsidRPr="00590903">
              <w:rPr>
                <w:sz w:val="28"/>
                <w:szCs w:val="28"/>
              </w:rPr>
              <w:t>Общая потребность</w:t>
            </w:r>
          </w:p>
        </w:tc>
      </w:tr>
      <w:tr w:rsidR="004477B6" w:rsidRPr="00590903" w:rsidTr="004062C9">
        <w:trPr>
          <w:cantSplit/>
          <w:trHeight w:val="180"/>
          <w:jc w:val="center"/>
        </w:trPr>
        <w:tc>
          <w:tcPr>
            <w:tcW w:w="591" w:type="dxa"/>
            <w:vMerge/>
            <w:tcBorders>
              <w:bottom w:val="single" w:sz="4" w:space="0" w:color="auto"/>
            </w:tcBorders>
            <w:vAlign w:val="center"/>
          </w:tcPr>
          <w:p w:rsidR="004477B6" w:rsidRPr="00590903" w:rsidRDefault="004477B6" w:rsidP="004062C9">
            <w:pPr>
              <w:jc w:val="center"/>
              <w:rPr>
                <w:rFonts w:ascii="Times New Roman" w:hAnsi="Times New Roman" w:cs="Times New Roman"/>
                <w:sz w:val="28"/>
                <w:szCs w:val="28"/>
              </w:rPr>
            </w:pPr>
          </w:p>
        </w:tc>
        <w:tc>
          <w:tcPr>
            <w:tcW w:w="2876" w:type="dxa"/>
            <w:vMerge/>
            <w:tcBorders>
              <w:bottom w:val="single" w:sz="4" w:space="0" w:color="auto"/>
            </w:tcBorders>
            <w:vAlign w:val="center"/>
          </w:tcPr>
          <w:p w:rsidR="004477B6" w:rsidRPr="00590903" w:rsidRDefault="004477B6" w:rsidP="004062C9">
            <w:pPr>
              <w:jc w:val="center"/>
              <w:rPr>
                <w:rFonts w:ascii="Times New Roman" w:hAnsi="Times New Roman" w:cs="Times New Roman"/>
                <w:spacing w:val="-14"/>
                <w:sz w:val="28"/>
                <w:szCs w:val="28"/>
              </w:rPr>
            </w:pPr>
          </w:p>
        </w:tc>
        <w:tc>
          <w:tcPr>
            <w:tcW w:w="1970" w:type="dxa"/>
            <w:vMerge/>
            <w:tcBorders>
              <w:bottom w:val="single" w:sz="4" w:space="0" w:color="auto"/>
            </w:tcBorders>
            <w:vAlign w:val="center"/>
          </w:tcPr>
          <w:p w:rsidR="004477B6" w:rsidRPr="00590903" w:rsidRDefault="004477B6" w:rsidP="004062C9">
            <w:pPr>
              <w:jc w:val="center"/>
              <w:rPr>
                <w:rFonts w:ascii="Times New Roman" w:hAnsi="Times New Roman" w:cs="Times New Roman"/>
                <w:sz w:val="28"/>
                <w:szCs w:val="28"/>
              </w:rPr>
            </w:pPr>
          </w:p>
        </w:tc>
        <w:tc>
          <w:tcPr>
            <w:tcW w:w="1372" w:type="dxa"/>
            <w:vMerge/>
            <w:tcBorders>
              <w:bottom w:val="single" w:sz="4" w:space="0" w:color="auto"/>
            </w:tcBorders>
            <w:vAlign w:val="center"/>
          </w:tcPr>
          <w:p w:rsidR="004477B6" w:rsidRPr="00590903" w:rsidRDefault="004477B6" w:rsidP="004062C9">
            <w:pPr>
              <w:jc w:val="center"/>
              <w:rPr>
                <w:rFonts w:ascii="Times New Roman" w:hAnsi="Times New Roman" w:cs="Times New Roman"/>
                <w:spacing w:val="-14"/>
                <w:sz w:val="28"/>
                <w:szCs w:val="28"/>
              </w:rPr>
            </w:pPr>
          </w:p>
        </w:tc>
        <w:tc>
          <w:tcPr>
            <w:tcW w:w="2229" w:type="dxa"/>
            <w:gridSpan w:val="2"/>
            <w:tcBorders>
              <w:bottom w:val="single" w:sz="4" w:space="0" w:color="auto"/>
            </w:tcBorders>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Расчётный срок.</w:t>
            </w:r>
          </w:p>
        </w:tc>
      </w:tr>
      <w:tr w:rsidR="004477B6" w:rsidRPr="00590903" w:rsidTr="004062C9">
        <w:trPr>
          <w:cantSplit/>
          <w:trHeight w:val="165"/>
          <w:jc w:val="center"/>
        </w:trPr>
        <w:tc>
          <w:tcPr>
            <w:tcW w:w="591" w:type="dxa"/>
            <w:tcBorders>
              <w:bottom w:val="single" w:sz="4" w:space="0" w:color="auto"/>
            </w:tcBorders>
            <w:vAlign w:val="center"/>
          </w:tcPr>
          <w:p w:rsidR="004477B6" w:rsidRPr="00590903" w:rsidRDefault="004477B6" w:rsidP="004062C9">
            <w:pPr>
              <w:jc w:val="center"/>
              <w:rPr>
                <w:rFonts w:ascii="Times New Roman" w:hAnsi="Times New Roman" w:cs="Times New Roman"/>
                <w:spacing w:val="-14"/>
                <w:sz w:val="28"/>
                <w:szCs w:val="28"/>
              </w:rPr>
            </w:pPr>
            <w:r w:rsidRPr="00590903">
              <w:rPr>
                <w:rFonts w:ascii="Times New Roman" w:hAnsi="Times New Roman" w:cs="Times New Roman"/>
                <w:spacing w:val="-14"/>
                <w:sz w:val="28"/>
                <w:szCs w:val="28"/>
              </w:rPr>
              <w:t>1</w:t>
            </w:r>
          </w:p>
        </w:tc>
        <w:tc>
          <w:tcPr>
            <w:tcW w:w="2876" w:type="dxa"/>
            <w:tcBorders>
              <w:bottom w:val="single" w:sz="4" w:space="0" w:color="auto"/>
            </w:tcBorders>
            <w:vAlign w:val="center"/>
          </w:tcPr>
          <w:p w:rsidR="004477B6" w:rsidRPr="00590903" w:rsidRDefault="004477B6" w:rsidP="004062C9">
            <w:pPr>
              <w:jc w:val="center"/>
              <w:rPr>
                <w:rFonts w:ascii="Times New Roman" w:hAnsi="Times New Roman" w:cs="Times New Roman"/>
                <w:spacing w:val="-14"/>
                <w:sz w:val="28"/>
                <w:szCs w:val="28"/>
              </w:rPr>
            </w:pPr>
            <w:r w:rsidRPr="00590903">
              <w:rPr>
                <w:rFonts w:ascii="Times New Roman" w:hAnsi="Times New Roman" w:cs="Times New Roman"/>
                <w:spacing w:val="-14"/>
                <w:sz w:val="28"/>
                <w:szCs w:val="28"/>
              </w:rPr>
              <w:t>2</w:t>
            </w:r>
          </w:p>
        </w:tc>
        <w:tc>
          <w:tcPr>
            <w:tcW w:w="1970" w:type="dxa"/>
            <w:tcBorders>
              <w:bottom w:val="single" w:sz="4" w:space="0" w:color="auto"/>
            </w:tcBorders>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1372" w:type="dxa"/>
            <w:tcBorders>
              <w:bottom w:val="single" w:sz="4" w:space="0" w:color="auto"/>
            </w:tcBorders>
            <w:vAlign w:val="center"/>
          </w:tcPr>
          <w:p w:rsidR="004477B6" w:rsidRPr="00590903" w:rsidRDefault="004477B6" w:rsidP="004062C9">
            <w:pPr>
              <w:jc w:val="center"/>
              <w:rPr>
                <w:rFonts w:ascii="Times New Roman" w:hAnsi="Times New Roman" w:cs="Times New Roman"/>
                <w:spacing w:val="-14"/>
                <w:sz w:val="28"/>
                <w:szCs w:val="28"/>
              </w:rPr>
            </w:pPr>
            <w:r w:rsidRPr="00590903">
              <w:rPr>
                <w:rFonts w:ascii="Times New Roman" w:hAnsi="Times New Roman" w:cs="Times New Roman"/>
                <w:spacing w:val="-14"/>
                <w:sz w:val="28"/>
                <w:szCs w:val="28"/>
              </w:rPr>
              <w:t>4</w:t>
            </w:r>
          </w:p>
        </w:tc>
        <w:tc>
          <w:tcPr>
            <w:tcW w:w="2229" w:type="dxa"/>
            <w:gridSpan w:val="2"/>
            <w:tcBorders>
              <w:bottom w:val="single" w:sz="4" w:space="0" w:color="auto"/>
            </w:tcBorders>
            <w:vAlign w:val="center"/>
          </w:tcPr>
          <w:p w:rsidR="004477B6" w:rsidRPr="00590903" w:rsidRDefault="004477B6" w:rsidP="004062C9">
            <w:pPr>
              <w:pStyle w:val="ConsCell"/>
              <w:widowControl/>
              <w:jc w:val="center"/>
              <w:rPr>
                <w:rFonts w:ascii="Times New Roman" w:hAnsi="Times New Roman" w:cs="Times New Roman"/>
                <w:sz w:val="28"/>
                <w:szCs w:val="28"/>
              </w:rPr>
            </w:pPr>
            <w:r w:rsidRPr="00590903">
              <w:rPr>
                <w:rFonts w:ascii="Times New Roman" w:hAnsi="Times New Roman" w:cs="Times New Roman"/>
                <w:sz w:val="28"/>
                <w:szCs w:val="28"/>
              </w:rPr>
              <w:t>6</w:t>
            </w:r>
          </w:p>
        </w:tc>
      </w:tr>
      <w:tr w:rsidR="004477B6" w:rsidRPr="00590903" w:rsidTr="004062C9">
        <w:trPr>
          <w:cantSplit/>
          <w:trHeight w:val="70"/>
          <w:jc w:val="center"/>
        </w:trPr>
        <w:tc>
          <w:tcPr>
            <w:tcW w:w="59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w:t>
            </w:r>
          </w:p>
        </w:tc>
        <w:tc>
          <w:tcPr>
            <w:tcW w:w="2876" w:type="dxa"/>
            <w:vAlign w:val="center"/>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Магазины</w:t>
            </w:r>
          </w:p>
        </w:tc>
        <w:tc>
          <w:tcPr>
            <w:tcW w:w="197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м</w:t>
            </w:r>
            <w:r w:rsidRPr="00590903">
              <w:rPr>
                <w:rFonts w:ascii="Times New Roman" w:hAnsi="Times New Roman" w:cs="Times New Roman"/>
                <w:sz w:val="28"/>
                <w:szCs w:val="28"/>
                <w:vertAlign w:val="superscript"/>
              </w:rPr>
              <w:t xml:space="preserve">2 </w:t>
            </w:r>
            <w:r w:rsidRPr="00590903">
              <w:rPr>
                <w:rFonts w:ascii="Times New Roman" w:hAnsi="Times New Roman" w:cs="Times New Roman"/>
                <w:sz w:val="28"/>
                <w:szCs w:val="28"/>
              </w:rPr>
              <w:t>торг. площ.</w:t>
            </w:r>
          </w:p>
        </w:tc>
        <w:tc>
          <w:tcPr>
            <w:tcW w:w="1372"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300</w:t>
            </w:r>
          </w:p>
        </w:tc>
        <w:tc>
          <w:tcPr>
            <w:tcW w:w="2229" w:type="dxa"/>
            <w:gridSpan w:val="2"/>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432</w:t>
            </w:r>
          </w:p>
        </w:tc>
      </w:tr>
      <w:tr w:rsidR="004477B6" w:rsidRPr="00590903" w:rsidTr="004062C9">
        <w:trPr>
          <w:cantSplit/>
          <w:trHeight w:val="444"/>
          <w:jc w:val="center"/>
        </w:trPr>
        <w:tc>
          <w:tcPr>
            <w:tcW w:w="59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w:t>
            </w:r>
          </w:p>
        </w:tc>
        <w:tc>
          <w:tcPr>
            <w:tcW w:w="2876" w:type="dxa"/>
            <w:vAlign w:val="center"/>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Предприятия общественного питания</w:t>
            </w:r>
          </w:p>
        </w:tc>
        <w:tc>
          <w:tcPr>
            <w:tcW w:w="197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мест</w:t>
            </w:r>
          </w:p>
        </w:tc>
        <w:tc>
          <w:tcPr>
            <w:tcW w:w="1372"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40</w:t>
            </w:r>
          </w:p>
        </w:tc>
        <w:tc>
          <w:tcPr>
            <w:tcW w:w="2229" w:type="dxa"/>
            <w:gridSpan w:val="2"/>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58</w:t>
            </w:r>
          </w:p>
        </w:tc>
      </w:tr>
      <w:tr w:rsidR="004477B6" w:rsidRPr="00590903" w:rsidTr="004062C9">
        <w:trPr>
          <w:cantSplit/>
          <w:trHeight w:val="286"/>
          <w:jc w:val="center"/>
        </w:trPr>
        <w:tc>
          <w:tcPr>
            <w:tcW w:w="59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3.</w:t>
            </w:r>
          </w:p>
        </w:tc>
        <w:tc>
          <w:tcPr>
            <w:tcW w:w="2876" w:type="dxa"/>
            <w:vAlign w:val="center"/>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Предприятия бытового обслуживания</w:t>
            </w:r>
          </w:p>
        </w:tc>
        <w:tc>
          <w:tcPr>
            <w:tcW w:w="197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раб. мест</w:t>
            </w:r>
          </w:p>
        </w:tc>
        <w:tc>
          <w:tcPr>
            <w:tcW w:w="1372"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7</w:t>
            </w:r>
          </w:p>
        </w:tc>
        <w:tc>
          <w:tcPr>
            <w:tcW w:w="2229" w:type="dxa"/>
            <w:gridSpan w:val="2"/>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10</w:t>
            </w:r>
          </w:p>
        </w:tc>
      </w:tr>
      <w:tr w:rsidR="004477B6" w:rsidRPr="00590903" w:rsidTr="004062C9">
        <w:trPr>
          <w:cantSplit/>
          <w:trHeight w:val="286"/>
          <w:jc w:val="center"/>
        </w:trPr>
        <w:tc>
          <w:tcPr>
            <w:tcW w:w="59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4.</w:t>
            </w:r>
          </w:p>
        </w:tc>
        <w:tc>
          <w:tcPr>
            <w:tcW w:w="2876" w:type="dxa"/>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Прачечные</w:t>
            </w:r>
          </w:p>
        </w:tc>
        <w:tc>
          <w:tcPr>
            <w:tcW w:w="197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кг/см</w:t>
            </w:r>
          </w:p>
        </w:tc>
        <w:tc>
          <w:tcPr>
            <w:tcW w:w="1372"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60</w:t>
            </w:r>
          </w:p>
        </w:tc>
        <w:tc>
          <w:tcPr>
            <w:tcW w:w="2229" w:type="dxa"/>
            <w:gridSpan w:val="2"/>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86</w:t>
            </w:r>
          </w:p>
        </w:tc>
      </w:tr>
      <w:tr w:rsidR="004477B6" w:rsidRPr="00590903" w:rsidTr="004062C9">
        <w:trPr>
          <w:cantSplit/>
          <w:trHeight w:val="286"/>
          <w:jc w:val="center"/>
        </w:trPr>
        <w:tc>
          <w:tcPr>
            <w:tcW w:w="59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5.</w:t>
            </w:r>
          </w:p>
        </w:tc>
        <w:tc>
          <w:tcPr>
            <w:tcW w:w="2876" w:type="dxa"/>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Бани</w:t>
            </w:r>
          </w:p>
        </w:tc>
        <w:tc>
          <w:tcPr>
            <w:tcW w:w="197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мест</w:t>
            </w:r>
          </w:p>
        </w:tc>
        <w:tc>
          <w:tcPr>
            <w:tcW w:w="1372"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7</w:t>
            </w:r>
          </w:p>
        </w:tc>
        <w:tc>
          <w:tcPr>
            <w:tcW w:w="2229" w:type="dxa"/>
            <w:gridSpan w:val="2"/>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10</w:t>
            </w:r>
          </w:p>
        </w:tc>
      </w:tr>
      <w:tr w:rsidR="004477B6" w:rsidRPr="00590903" w:rsidTr="004062C9">
        <w:trPr>
          <w:cantSplit/>
          <w:trHeight w:val="286"/>
          <w:jc w:val="center"/>
        </w:trPr>
        <w:tc>
          <w:tcPr>
            <w:tcW w:w="591"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6.</w:t>
            </w:r>
          </w:p>
        </w:tc>
        <w:tc>
          <w:tcPr>
            <w:tcW w:w="2876" w:type="dxa"/>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Гостиницы</w:t>
            </w:r>
          </w:p>
        </w:tc>
        <w:tc>
          <w:tcPr>
            <w:tcW w:w="1970"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мест</w:t>
            </w:r>
          </w:p>
        </w:tc>
        <w:tc>
          <w:tcPr>
            <w:tcW w:w="1372" w:type="dxa"/>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6</w:t>
            </w:r>
          </w:p>
        </w:tc>
        <w:tc>
          <w:tcPr>
            <w:tcW w:w="2229" w:type="dxa"/>
            <w:gridSpan w:val="2"/>
            <w:vAlign w:val="center"/>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12</w:t>
            </w:r>
          </w:p>
        </w:tc>
      </w:tr>
    </w:tbl>
    <w:p w:rsidR="004477B6" w:rsidRPr="00590903" w:rsidRDefault="004477B6" w:rsidP="004477B6">
      <w:pPr>
        <w:spacing w:before="120"/>
        <w:ind w:firstLine="709"/>
        <w:jc w:val="both"/>
        <w:rPr>
          <w:rFonts w:ascii="Times New Roman" w:hAnsi="Times New Roman" w:cs="Times New Roman"/>
          <w:bCs/>
          <w:sz w:val="28"/>
          <w:szCs w:val="28"/>
        </w:rPr>
      </w:pPr>
      <w:r w:rsidRPr="00590903">
        <w:rPr>
          <w:rFonts w:ascii="Times New Roman" w:hAnsi="Times New Roman" w:cs="Times New Roman"/>
          <w:bCs/>
          <w:sz w:val="28"/>
          <w:szCs w:val="28"/>
        </w:rPr>
        <w:t>Перспективные направления организации системы торгово-бытового обслуживания требует расширения типов обслуживающих предприятий от стационарных до передвижных и сезонно функционирующих, в том числе с возможностью сочетания основных и сопутствующих функций – торгово-бытовых и рекламно-выставочных, представительских и других.</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На перспективу общественные центры располагаются с учётом требуемых радиусов обслуживания на удобных транспортных и пешеходных связях с жилой застройкой, с приближением к основным магистралям населенных пунктов.</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На территории сельского поселения, в с. Лебединка планируется формирование общественного центра с комплексом инфраструктуры, отвечающей современным требованиям.</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lastRenderedPageBreak/>
        <w:t>Требуется размещение учреждений торговли с соблюдением радиусов доступности, укрупнение объектов путем создания торговых комплексов и центров, формирование торговых зон, рынка. Наряду с муниципальными возможно развитие сети торговых учреждений других форм собственности.</w:t>
      </w:r>
    </w:p>
    <w:p w:rsidR="004477B6" w:rsidRPr="00590903" w:rsidRDefault="004477B6" w:rsidP="004477B6">
      <w:pPr>
        <w:pStyle w:val="3"/>
        <w:rPr>
          <w:rFonts w:ascii="Times New Roman" w:hAnsi="Times New Roman" w:cs="Times New Roman"/>
          <w:sz w:val="28"/>
          <w:szCs w:val="28"/>
          <w:u w:val="single"/>
        </w:rPr>
      </w:pPr>
      <w:r w:rsidRPr="00590903">
        <w:rPr>
          <w:rFonts w:ascii="Times New Roman" w:hAnsi="Times New Roman" w:cs="Times New Roman"/>
          <w:sz w:val="28"/>
          <w:szCs w:val="28"/>
          <w:u w:val="single"/>
        </w:rPr>
        <w:t>2.4. Оценка нормативно-правовой базы, необходимой для функционирования и развития социальной инфраструктуры сельского поселения</w:t>
      </w:r>
      <w:bookmarkEnd w:id="7"/>
    </w:p>
    <w:p w:rsidR="004477B6" w:rsidRPr="00590903" w:rsidRDefault="004477B6" w:rsidP="004477B6">
      <w:pPr>
        <w:ind w:firstLine="567"/>
        <w:jc w:val="both"/>
        <w:rPr>
          <w:rFonts w:ascii="Times New Roman" w:hAnsi="Times New Roman" w:cs="Times New Roman"/>
          <w:sz w:val="28"/>
          <w:szCs w:val="28"/>
        </w:rPr>
      </w:pPr>
      <w:r w:rsidRPr="00590903">
        <w:rPr>
          <w:rFonts w:ascii="Times New Roman" w:hAnsi="Times New Roman" w:cs="Times New Roman"/>
          <w:sz w:val="28"/>
          <w:szCs w:val="28"/>
        </w:rPr>
        <w:t xml:space="preserve"> </w:t>
      </w:r>
    </w:p>
    <w:p w:rsidR="004477B6" w:rsidRPr="00590903" w:rsidRDefault="004477B6" w:rsidP="004477B6">
      <w:pPr>
        <w:ind w:firstLine="567"/>
        <w:jc w:val="both"/>
        <w:rPr>
          <w:rFonts w:ascii="Times New Roman" w:hAnsi="Times New Roman" w:cs="Times New Roman"/>
          <w:sz w:val="28"/>
          <w:szCs w:val="28"/>
        </w:rPr>
      </w:pPr>
      <w:r w:rsidRPr="00590903">
        <w:rPr>
          <w:rFonts w:ascii="Times New Roman" w:hAnsi="Times New Roman" w:cs="Times New Roman"/>
          <w:sz w:val="28"/>
          <w:szCs w:val="28"/>
        </w:rPr>
        <w:t xml:space="preserve">Программа комплексного развития социальной инфраструктуры Первомайского сельского поселения </w:t>
      </w:r>
      <w:r w:rsidR="00AD23E3">
        <w:rPr>
          <w:rFonts w:ascii="Times New Roman" w:hAnsi="Times New Roman" w:cs="Times New Roman"/>
          <w:sz w:val="28"/>
          <w:szCs w:val="28"/>
        </w:rPr>
        <w:t>Богучарского</w:t>
      </w:r>
      <w:r w:rsidRPr="00590903">
        <w:rPr>
          <w:rFonts w:ascii="Times New Roman" w:hAnsi="Times New Roman" w:cs="Times New Roman"/>
          <w:sz w:val="28"/>
          <w:szCs w:val="28"/>
        </w:rPr>
        <w:t xml:space="preserve"> муниципального района разработана на основании и с учётом следующих правовых актов:</w:t>
      </w:r>
    </w:p>
    <w:p w:rsidR="004477B6" w:rsidRPr="00590903" w:rsidRDefault="004477B6" w:rsidP="004477B6">
      <w:pPr>
        <w:pStyle w:val="af9"/>
        <w:numPr>
          <w:ilvl w:val="0"/>
          <w:numId w:val="2"/>
        </w:numPr>
        <w:suppressAutoHyphens/>
        <w:spacing w:after="0"/>
        <w:contextualSpacing w:val="0"/>
        <w:rPr>
          <w:sz w:val="28"/>
          <w:szCs w:val="28"/>
        </w:rPr>
      </w:pPr>
      <w:r w:rsidRPr="00590903">
        <w:rPr>
          <w:sz w:val="28"/>
          <w:szCs w:val="28"/>
        </w:rPr>
        <w:t>Градостроительный кодекс Российской Федерации от 29 декабря 2004 года №190-ФЗ. (ред. от 29.07.2017)</w:t>
      </w:r>
    </w:p>
    <w:p w:rsidR="004477B6" w:rsidRPr="00590903" w:rsidRDefault="004477B6" w:rsidP="004477B6">
      <w:pPr>
        <w:pStyle w:val="af9"/>
        <w:numPr>
          <w:ilvl w:val="0"/>
          <w:numId w:val="2"/>
        </w:numPr>
        <w:suppressAutoHyphens/>
        <w:spacing w:after="0"/>
        <w:ind w:left="0" w:firstLine="376"/>
        <w:contextualSpacing w:val="0"/>
        <w:rPr>
          <w:sz w:val="28"/>
          <w:szCs w:val="28"/>
        </w:rPr>
      </w:pPr>
      <w:r w:rsidRPr="00590903">
        <w:rPr>
          <w:sz w:val="28"/>
          <w:szCs w:val="28"/>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4477B6" w:rsidRPr="00590903" w:rsidRDefault="004477B6" w:rsidP="004477B6">
      <w:pPr>
        <w:ind w:firstLine="426"/>
        <w:jc w:val="both"/>
        <w:rPr>
          <w:rFonts w:ascii="Times New Roman" w:hAnsi="Times New Roman" w:cs="Times New Roman"/>
          <w:sz w:val="28"/>
          <w:szCs w:val="28"/>
        </w:rPr>
      </w:pPr>
      <w:r w:rsidRPr="00590903">
        <w:rPr>
          <w:rFonts w:ascii="Times New Roman" w:hAnsi="Times New Roman" w:cs="Times New Roman"/>
          <w:b/>
          <w:sz w:val="28"/>
          <w:szCs w:val="28"/>
        </w:rPr>
        <w:t xml:space="preserve"> 3.</w:t>
      </w:r>
      <w:r w:rsidRPr="00590903">
        <w:rPr>
          <w:rFonts w:ascii="Times New Roman" w:hAnsi="Times New Roman" w:cs="Times New Roman"/>
          <w:sz w:val="28"/>
          <w:szCs w:val="28"/>
        </w:rPr>
        <w:t xml:space="preserve"> Генеральный план</w:t>
      </w:r>
      <w:r w:rsidRPr="00590903">
        <w:rPr>
          <w:rFonts w:ascii="Times New Roman" w:hAnsi="Times New Roman" w:cs="Times New Roman"/>
          <w:bCs/>
          <w:sz w:val="28"/>
          <w:szCs w:val="28"/>
        </w:rPr>
        <w:t xml:space="preserve"> </w:t>
      </w:r>
      <w:r w:rsidRPr="00590903">
        <w:rPr>
          <w:rFonts w:ascii="Times New Roman" w:hAnsi="Times New Roman" w:cs="Times New Roman"/>
          <w:sz w:val="28"/>
          <w:szCs w:val="28"/>
        </w:rPr>
        <w:t>Первомайског</w:t>
      </w:r>
      <w:r w:rsidR="004062C9">
        <w:rPr>
          <w:rFonts w:ascii="Times New Roman" w:hAnsi="Times New Roman" w:cs="Times New Roman"/>
          <w:sz w:val="28"/>
          <w:szCs w:val="28"/>
        </w:rPr>
        <w:t>о сельского поселения Богучарского</w:t>
      </w:r>
      <w:r w:rsidRPr="00590903">
        <w:rPr>
          <w:rFonts w:ascii="Times New Roman" w:hAnsi="Times New Roman" w:cs="Times New Roman"/>
          <w:sz w:val="28"/>
          <w:szCs w:val="28"/>
        </w:rPr>
        <w:t xml:space="preserve"> муниципального района,</w:t>
      </w:r>
      <w:r w:rsidRPr="00590903">
        <w:rPr>
          <w:rFonts w:ascii="Times New Roman" w:hAnsi="Times New Roman" w:cs="Times New Roman"/>
          <w:bCs/>
          <w:sz w:val="28"/>
          <w:szCs w:val="28"/>
        </w:rPr>
        <w:t xml:space="preserve"> утвержденный решением Совета народных депутатов </w:t>
      </w:r>
      <w:r w:rsidRPr="00590903">
        <w:rPr>
          <w:rFonts w:ascii="Times New Roman" w:hAnsi="Times New Roman" w:cs="Times New Roman"/>
          <w:sz w:val="28"/>
          <w:szCs w:val="28"/>
        </w:rPr>
        <w:t xml:space="preserve">Первомайского сельского поселения </w:t>
      </w:r>
      <w:r w:rsidR="004062C9">
        <w:rPr>
          <w:rFonts w:ascii="Times New Roman" w:hAnsi="Times New Roman" w:cs="Times New Roman"/>
          <w:sz w:val="28"/>
          <w:szCs w:val="28"/>
        </w:rPr>
        <w:t>Богучарского</w:t>
      </w:r>
      <w:r w:rsidRPr="00590903">
        <w:rPr>
          <w:rFonts w:ascii="Times New Roman" w:hAnsi="Times New Roman" w:cs="Times New Roman"/>
          <w:sz w:val="28"/>
          <w:szCs w:val="28"/>
        </w:rPr>
        <w:t xml:space="preserve"> муниципального района </w:t>
      </w:r>
      <w:r w:rsidRPr="00590903">
        <w:rPr>
          <w:rFonts w:ascii="Times New Roman" w:hAnsi="Times New Roman" w:cs="Times New Roman"/>
          <w:bCs/>
          <w:sz w:val="28"/>
          <w:szCs w:val="28"/>
        </w:rPr>
        <w:t xml:space="preserve">от </w:t>
      </w:r>
      <w:r w:rsidRPr="00590903">
        <w:rPr>
          <w:rFonts w:ascii="Times New Roman" w:hAnsi="Times New Roman" w:cs="Times New Roman"/>
          <w:sz w:val="28"/>
          <w:szCs w:val="28"/>
        </w:rPr>
        <w:t>08 ноября 2012 года № 109.</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Реализация мероприятий настоящей программы позволит обеспечить развитие социальной инфраструктуры Первомайского сельского поселения Богучарского муниципального района, повысить уровень жизни населения, сократить миграционный отток квалифицированных трудовых ресурсах.</w:t>
      </w:r>
    </w:p>
    <w:p w:rsidR="004477B6" w:rsidRPr="00590903" w:rsidRDefault="004477B6" w:rsidP="004477B6">
      <w:pPr>
        <w:spacing w:after="120"/>
        <w:ind w:firstLine="709"/>
        <w:jc w:val="both"/>
        <w:rPr>
          <w:rFonts w:ascii="Times New Roman" w:hAnsi="Times New Roman" w:cs="Times New Roman"/>
          <w:sz w:val="28"/>
          <w:szCs w:val="28"/>
        </w:rPr>
      </w:pPr>
      <w:r w:rsidRPr="00590903">
        <w:rPr>
          <w:rFonts w:ascii="Times New Roman" w:hAnsi="Times New Roman" w:cs="Times New Roman"/>
          <w:sz w:val="28"/>
          <w:szCs w:val="28"/>
        </w:rPr>
        <w:t>Программный метод, а именно разработка программы комплексного развития социальной инфраструктуры Первомайского сельского поселения Богучарского муниципального района на 2017-2025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4477B6" w:rsidRPr="00590903" w:rsidRDefault="004477B6" w:rsidP="004477B6">
      <w:pPr>
        <w:pStyle w:val="2"/>
        <w:spacing w:before="240" w:after="240"/>
        <w:jc w:val="center"/>
        <w:rPr>
          <w:szCs w:val="28"/>
          <w:u w:val="single"/>
        </w:rPr>
      </w:pPr>
      <w:bookmarkStart w:id="8" w:name="_Toc491847522"/>
      <w:r w:rsidRPr="00590903">
        <w:rPr>
          <w:szCs w:val="28"/>
          <w:u w:val="single"/>
        </w:rPr>
        <w:t>3. Перечень мероприятий (инвестиционных проектов) по проектированию, строительству и реконструкции объектов социальной инфраструктуры Первомайского сельского поселения</w:t>
      </w:r>
      <w:bookmarkEnd w:id="8"/>
      <w:r w:rsidRPr="00590903">
        <w:rPr>
          <w:szCs w:val="28"/>
          <w:u w:val="single"/>
        </w:rPr>
        <w:t xml:space="preserve"> </w:t>
      </w:r>
    </w:p>
    <w:p w:rsidR="004477B6" w:rsidRPr="00590903" w:rsidRDefault="004477B6" w:rsidP="004477B6">
      <w:pPr>
        <w:ind w:firstLine="284"/>
        <w:jc w:val="both"/>
        <w:rPr>
          <w:rFonts w:ascii="Times New Roman" w:hAnsi="Times New Roman" w:cs="Times New Roman"/>
          <w:sz w:val="28"/>
          <w:szCs w:val="28"/>
        </w:rPr>
      </w:pPr>
      <w:r w:rsidRPr="00590903">
        <w:rPr>
          <w:rFonts w:ascii="Times New Roman" w:hAnsi="Times New Roman" w:cs="Times New Roman"/>
          <w:sz w:val="28"/>
          <w:szCs w:val="28"/>
        </w:rPr>
        <w:t>Цель Программы:</w:t>
      </w:r>
    </w:p>
    <w:p w:rsidR="004477B6" w:rsidRPr="00590903" w:rsidRDefault="004477B6" w:rsidP="004477B6">
      <w:pPr>
        <w:ind w:firstLine="284"/>
        <w:jc w:val="both"/>
        <w:rPr>
          <w:rFonts w:ascii="Times New Roman" w:hAnsi="Times New Roman" w:cs="Times New Roman"/>
          <w:sz w:val="28"/>
          <w:szCs w:val="28"/>
        </w:rPr>
      </w:pPr>
      <w:r w:rsidRPr="00590903">
        <w:rPr>
          <w:rFonts w:ascii="Times New Roman" w:hAnsi="Times New Roman" w:cs="Times New Roman"/>
          <w:sz w:val="28"/>
          <w:szCs w:val="28"/>
        </w:rPr>
        <w:t>- обеспечение развития социальной инфраструктуры Первомайского сельского поселения для закрепления населения, повышения уровня его жизни.</w:t>
      </w:r>
    </w:p>
    <w:p w:rsidR="004477B6" w:rsidRPr="00590903" w:rsidRDefault="004477B6" w:rsidP="004477B6">
      <w:pPr>
        <w:ind w:firstLine="284"/>
        <w:jc w:val="both"/>
        <w:rPr>
          <w:rFonts w:ascii="Times New Roman" w:hAnsi="Times New Roman" w:cs="Times New Roman"/>
          <w:sz w:val="28"/>
          <w:szCs w:val="28"/>
        </w:rPr>
      </w:pPr>
      <w:r w:rsidRPr="00590903">
        <w:rPr>
          <w:rFonts w:ascii="Times New Roman" w:hAnsi="Times New Roman" w:cs="Times New Roman"/>
          <w:sz w:val="28"/>
          <w:szCs w:val="28"/>
        </w:rPr>
        <w:lastRenderedPageBreak/>
        <w:t>Задачи Программы:</w:t>
      </w:r>
    </w:p>
    <w:p w:rsidR="004477B6" w:rsidRPr="00590903" w:rsidRDefault="004477B6" w:rsidP="004477B6">
      <w:pPr>
        <w:ind w:firstLine="284"/>
        <w:jc w:val="both"/>
        <w:rPr>
          <w:rFonts w:ascii="Times New Roman" w:hAnsi="Times New Roman" w:cs="Times New Roman"/>
          <w:sz w:val="28"/>
          <w:szCs w:val="28"/>
        </w:rPr>
      </w:pPr>
      <w:r w:rsidRPr="00590903">
        <w:rPr>
          <w:rFonts w:ascii="Times New Roman" w:hAnsi="Times New Roman" w:cs="Times New Roman"/>
          <w:sz w:val="28"/>
          <w:szCs w:val="28"/>
        </w:rPr>
        <w:t>- развитие системы образования и культуры за счет строительства, реконструкции и ремонта данных учреждений;</w:t>
      </w:r>
    </w:p>
    <w:p w:rsidR="004477B6" w:rsidRPr="00590903" w:rsidRDefault="004477B6" w:rsidP="004477B6">
      <w:pPr>
        <w:ind w:firstLine="284"/>
        <w:jc w:val="both"/>
        <w:rPr>
          <w:rFonts w:ascii="Times New Roman" w:hAnsi="Times New Roman" w:cs="Times New Roman"/>
          <w:sz w:val="28"/>
          <w:szCs w:val="28"/>
        </w:rPr>
      </w:pPr>
      <w:r w:rsidRPr="00590903">
        <w:rPr>
          <w:rFonts w:ascii="Times New Roman" w:hAnsi="Times New Roman" w:cs="Times New Roman"/>
          <w:sz w:val="28"/>
          <w:szCs w:val="28"/>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4477B6" w:rsidRPr="00590903" w:rsidRDefault="004477B6" w:rsidP="004477B6">
      <w:pPr>
        <w:ind w:firstLine="284"/>
        <w:jc w:val="both"/>
        <w:rPr>
          <w:rFonts w:ascii="Times New Roman" w:hAnsi="Times New Roman" w:cs="Times New Roman"/>
          <w:sz w:val="28"/>
          <w:szCs w:val="28"/>
        </w:rPr>
      </w:pPr>
      <w:r w:rsidRPr="00590903">
        <w:rPr>
          <w:rFonts w:ascii="Times New Roman" w:hAnsi="Times New Roman" w:cs="Times New Roman"/>
          <w:sz w:val="28"/>
          <w:szCs w:val="28"/>
        </w:rPr>
        <w:t>- развитие социальной инфраструктуры Первомайского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4477B6" w:rsidRPr="00590903" w:rsidRDefault="004477B6" w:rsidP="004477B6">
      <w:pPr>
        <w:ind w:firstLine="284"/>
        <w:jc w:val="both"/>
        <w:rPr>
          <w:rFonts w:ascii="Times New Roman" w:hAnsi="Times New Roman" w:cs="Times New Roman"/>
          <w:sz w:val="28"/>
          <w:szCs w:val="28"/>
        </w:rPr>
      </w:pPr>
      <w:r w:rsidRPr="00590903">
        <w:rPr>
          <w:rFonts w:ascii="Times New Roman" w:hAnsi="Times New Roman" w:cs="Times New Roman"/>
          <w:sz w:val="28"/>
          <w:szCs w:val="28"/>
        </w:rPr>
        <w:t>Программа реализуется в период 2017-2025 годы.</w:t>
      </w:r>
    </w:p>
    <w:p w:rsidR="004477B6" w:rsidRPr="00590903" w:rsidRDefault="004477B6" w:rsidP="004477B6">
      <w:pPr>
        <w:jc w:val="both"/>
        <w:rPr>
          <w:rFonts w:ascii="Times New Roman" w:hAnsi="Times New Roman" w:cs="Times New Roman"/>
          <w:sz w:val="28"/>
          <w:szCs w:val="28"/>
        </w:rPr>
      </w:pPr>
      <w:r w:rsidRPr="00590903">
        <w:rPr>
          <w:rFonts w:ascii="Times New Roman" w:hAnsi="Times New Roman" w:cs="Times New Roman"/>
          <w:sz w:val="28"/>
          <w:szCs w:val="28"/>
        </w:rPr>
        <w:t xml:space="preserve"> 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Первомайского сельского поселения Богучарского муниципального района Воронежской области:</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1) Проектирование и строительство помещений для дошкольного образования детей;</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2) Проектирование и строительство помещений для внешкольного образования детей;</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3) Проектирование и строительство Дома культуры;</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4) Проектирование и строительство объектов для физкультурных занятий и тренировок;</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5) Проектирование и строительство помещений для организации общественного питания населения;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6) Проектирование и строительство помещений для бытового обслуживания населения;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7) Проектирование и строительство помещений для социальной защиты и обслуживания населения;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8) Проектирование и строительство торговых предприятий.</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Сфера образования не находится в ведении сельского поселения и финансируется из бюджета муниципального района. Сфера здравоохранения в свою очередь финансируется из областного бюджета. Учреждения и предприятия </w:t>
      </w:r>
      <w:r w:rsidRPr="00590903">
        <w:rPr>
          <w:rFonts w:ascii="Times New Roman" w:hAnsi="Times New Roman" w:cs="Times New Roman"/>
          <w:sz w:val="28"/>
          <w:szCs w:val="28"/>
        </w:rPr>
        <w:lastRenderedPageBreak/>
        <w:t>торговли, общественного питания, бытового и административно-делового обслуживания находятся в частной собственности и финансируются в частном порядке. И только сферы социального обслуживания и защиты населения, культуры и искусства, физической культуры и спорта находятся в ведении сельских поселений. Вследствие чего программа по развития социальной инфраструктуры сельского поселения будет предусматривать следующие мероприятия: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1) Проектирование и строительство объектов для физкультурных занятий и тренировок;</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2) Проектирование и строительство Дома культуры.</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 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4477B6" w:rsidRPr="00590903" w:rsidRDefault="004477B6" w:rsidP="004477B6">
      <w:pPr>
        <w:pStyle w:val="2"/>
        <w:spacing w:after="240"/>
        <w:jc w:val="center"/>
        <w:rPr>
          <w:szCs w:val="28"/>
          <w:u w:val="single"/>
        </w:rPr>
      </w:pPr>
    </w:p>
    <w:p w:rsidR="004477B6" w:rsidRPr="00590903" w:rsidRDefault="004477B6" w:rsidP="004477B6">
      <w:pPr>
        <w:pStyle w:val="2"/>
        <w:spacing w:after="240"/>
        <w:jc w:val="center"/>
        <w:rPr>
          <w:szCs w:val="28"/>
          <w:u w:val="single"/>
        </w:rPr>
      </w:pPr>
      <w:bookmarkStart w:id="9" w:name="_Toc491847523"/>
      <w:r w:rsidRPr="00590903">
        <w:rPr>
          <w:szCs w:val="28"/>
          <w:u w:val="single"/>
        </w:rPr>
        <w:t>4.</w:t>
      </w:r>
      <w:r w:rsidRPr="00590903">
        <w:rPr>
          <w:szCs w:val="28"/>
          <w:u w:val="single"/>
        </w:rPr>
        <w:tab/>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Первомайского сельского поселения</w:t>
      </w:r>
      <w:bookmarkEnd w:id="9"/>
      <w:r w:rsidRPr="00590903">
        <w:rPr>
          <w:szCs w:val="28"/>
          <w:u w:val="single"/>
        </w:rPr>
        <w:t xml:space="preserve"> </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Прогнозный общий объем финансирования Программы на период 2018-2025 годов составляет 150000 тыс. руб., в том числе по годам:</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2017 год - 0 тыс. рублей;</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2018 год - 0 тыс. рублей;</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 xml:space="preserve">2019 год - 0тыс. рублей; </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 xml:space="preserve">2020 год - 0 тыс. рублей; </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2021 год - 0 тыс. рублей;</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2022-2025 годы - 150000тыс. рублей;</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На реализацию мероприятий могут привлекаться также другие источники.</w:t>
      </w:r>
    </w:p>
    <w:p w:rsidR="004477B6" w:rsidRPr="00590903" w:rsidRDefault="004477B6" w:rsidP="004477B6">
      <w:pPr>
        <w:ind w:firstLine="709"/>
        <w:rPr>
          <w:rFonts w:ascii="Times New Roman" w:hAnsi="Times New Roman" w:cs="Times New Roman"/>
          <w:sz w:val="28"/>
          <w:szCs w:val="28"/>
        </w:rPr>
      </w:pPr>
      <w:r w:rsidRPr="00590903">
        <w:rPr>
          <w:rFonts w:ascii="Times New Roman" w:hAnsi="Times New Roman" w:cs="Times New Roman"/>
          <w:sz w:val="28"/>
          <w:szCs w:val="28"/>
        </w:rPr>
        <w:t xml:space="preserve">Мероприятия программы реализуются на основе государственных контрактов (договоров), заключаемых в соответствии с Федеральным законом "О контрактной </w:t>
      </w:r>
      <w:r w:rsidRPr="00590903">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w:t>
      </w:r>
    </w:p>
    <w:p w:rsidR="004477B6" w:rsidRPr="00590903" w:rsidRDefault="004477B6" w:rsidP="004477B6">
      <w:pPr>
        <w:pStyle w:val="2"/>
        <w:rPr>
          <w:szCs w:val="28"/>
        </w:rPr>
      </w:pPr>
      <w:bookmarkStart w:id="10" w:name="_Toc486234810"/>
    </w:p>
    <w:p w:rsidR="004477B6" w:rsidRPr="00590903" w:rsidRDefault="004477B6" w:rsidP="004477B6">
      <w:pPr>
        <w:rPr>
          <w:rFonts w:ascii="Times New Roman" w:hAnsi="Times New Roman" w:cs="Times New Roman"/>
          <w:sz w:val="28"/>
          <w:szCs w:val="28"/>
        </w:rPr>
      </w:pPr>
    </w:p>
    <w:bookmarkEnd w:id="10"/>
    <w:p w:rsidR="004477B6" w:rsidRPr="00590903" w:rsidRDefault="004477B6" w:rsidP="004477B6">
      <w:pPr>
        <w:pStyle w:val="Standard"/>
        <w:jc w:val="center"/>
        <w:rPr>
          <w:rFonts w:cs="Times New Roman"/>
          <w:szCs w:val="28"/>
        </w:rPr>
        <w:sectPr w:rsidR="004477B6" w:rsidRPr="00590903" w:rsidSect="004477B6">
          <w:footerReference w:type="default" r:id="rId10"/>
          <w:footerReference w:type="first" r:id="rId11"/>
          <w:pgSz w:w="11906" w:h="16838"/>
          <w:pgMar w:top="567" w:right="567" w:bottom="567" w:left="1134" w:header="709" w:footer="709" w:gutter="0"/>
          <w:cols w:space="708"/>
          <w:titlePg/>
          <w:docGrid w:linePitch="360"/>
        </w:sectPr>
      </w:pPr>
    </w:p>
    <w:p w:rsidR="004477B6" w:rsidRPr="00590903" w:rsidRDefault="004477B6" w:rsidP="004477B6">
      <w:pPr>
        <w:pStyle w:val="Standard"/>
        <w:jc w:val="center"/>
        <w:rPr>
          <w:rFonts w:cs="Times New Roman"/>
          <w:szCs w:val="28"/>
        </w:rPr>
      </w:pPr>
      <w:r w:rsidRPr="00590903">
        <w:rPr>
          <w:rFonts w:cs="Times New Roman"/>
          <w:szCs w:val="28"/>
        </w:rPr>
        <w:lastRenderedPageBreak/>
        <w:t>Объемы финансирования мероприятий программы.</w:t>
      </w:r>
    </w:p>
    <w:p w:rsidR="004477B6" w:rsidRPr="00590903" w:rsidRDefault="004477B6" w:rsidP="004477B6">
      <w:pPr>
        <w:pStyle w:val="Standard"/>
        <w:jc w:val="center"/>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479"/>
        <w:gridCol w:w="971"/>
        <w:gridCol w:w="943"/>
        <w:gridCol w:w="1446"/>
        <w:gridCol w:w="871"/>
        <w:gridCol w:w="992"/>
        <w:gridCol w:w="851"/>
        <w:gridCol w:w="992"/>
        <w:gridCol w:w="850"/>
        <w:gridCol w:w="3905"/>
      </w:tblGrid>
      <w:tr w:rsidR="004477B6" w:rsidRPr="00590903" w:rsidTr="004062C9">
        <w:tc>
          <w:tcPr>
            <w:tcW w:w="486" w:type="dxa"/>
            <w:vMerge w:val="restart"/>
          </w:tcPr>
          <w:p w:rsidR="004477B6" w:rsidRPr="00590903" w:rsidRDefault="004477B6" w:rsidP="004062C9">
            <w:pPr>
              <w:ind w:left="-113" w:right="-215"/>
              <w:jc w:val="center"/>
              <w:rPr>
                <w:rFonts w:ascii="Times New Roman" w:hAnsi="Times New Roman" w:cs="Times New Roman"/>
                <w:sz w:val="28"/>
                <w:szCs w:val="28"/>
              </w:rPr>
            </w:pPr>
            <w:r w:rsidRPr="00590903">
              <w:rPr>
                <w:rFonts w:ascii="Times New Roman" w:hAnsi="Times New Roman" w:cs="Times New Roman"/>
                <w:sz w:val="28"/>
                <w:szCs w:val="28"/>
              </w:rPr>
              <w:t xml:space="preserve">№ </w:t>
            </w:r>
          </w:p>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sz w:val="28"/>
                <w:szCs w:val="28"/>
              </w:rPr>
              <w:t>п/п</w:t>
            </w:r>
          </w:p>
        </w:tc>
        <w:tc>
          <w:tcPr>
            <w:tcW w:w="2479" w:type="dxa"/>
          </w:tcPr>
          <w:p w:rsidR="004477B6" w:rsidRPr="00590903" w:rsidRDefault="004477B6" w:rsidP="004062C9">
            <w:pPr>
              <w:ind w:left="-113" w:right="-74"/>
              <w:jc w:val="center"/>
              <w:rPr>
                <w:rFonts w:ascii="Times New Roman" w:hAnsi="Times New Roman" w:cs="Times New Roman"/>
                <w:sz w:val="28"/>
                <w:szCs w:val="28"/>
              </w:rPr>
            </w:pPr>
            <w:r w:rsidRPr="00590903">
              <w:rPr>
                <w:rFonts w:ascii="Times New Roman" w:hAnsi="Times New Roman" w:cs="Times New Roman"/>
                <w:sz w:val="28"/>
                <w:szCs w:val="28"/>
              </w:rPr>
              <w:t xml:space="preserve">Наименование, </w:t>
            </w:r>
          </w:p>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sz w:val="28"/>
                <w:szCs w:val="28"/>
              </w:rPr>
              <w:t>вид работ</w:t>
            </w:r>
          </w:p>
        </w:tc>
        <w:tc>
          <w:tcPr>
            <w:tcW w:w="1914" w:type="dxa"/>
            <w:gridSpan w:val="2"/>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sz w:val="28"/>
                <w:szCs w:val="28"/>
              </w:rPr>
              <w:t>Сроки реализации</w:t>
            </w:r>
          </w:p>
        </w:tc>
        <w:tc>
          <w:tcPr>
            <w:tcW w:w="1446" w:type="dxa"/>
          </w:tcPr>
          <w:p w:rsidR="004477B6" w:rsidRPr="00590903" w:rsidRDefault="004477B6" w:rsidP="004062C9">
            <w:pPr>
              <w:ind w:left="-113"/>
              <w:jc w:val="center"/>
              <w:rPr>
                <w:rFonts w:ascii="Times New Roman" w:hAnsi="Times New Roman" w:cs="Times New Roman"/>
                <w:sz w:val="28"/>
                <w:szCs w:val="28"/>
              </w:rPr>
            </w:pPr>
            <w:r w:rsidRPr="00590903">
              <w:rPr>
                <w:rFonts w:ascii="Times New Roman" w:hAnsi="Times New Roman" w:cs="Times New Roman"/>
                <w:sz w:val="28"/>
                <w:szCs w:val="28"/>
              </w:rPr>
              <w:t>Стоимость работ,</w:t>
            </w:r>
          </w:p>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sz w:val="28"/>
                <w:szCs w:val="28"/>
              </w:rPr>
              <w:t xml:space="preserve"> тыс. руб</w:t>
            </w:r>
          </w:p>
        </w:tc>
        <w:tc>
          <w:tcPr>
            <w:tcW w:w="8461" w:type="dxa"/>
            <w:gridSpan w:val="6"/>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sz w:val="28"/>
                <w:szCs w:val="28"/>
              </w:rPr>
              <w:t>Финансовые потребности по годам, тыс. руб.</w:t>
            </w:r>
          </w:p>
        </w:tc>
      </w:tr>
      <w:tr w:rsidR="004477B6" w:rsidRPr="00590903" w:rsidTr="004062C9">
        <w:tc>
          <w:tcPr>
            <w:tcW w:w="486" w:type="dxa"/>
            <w:vMerge/>
          </w:tcPr>
          <w:p w:rsidR="004477B6" w:rsidRPr="00590903" w:rsidRDefault="004477B6" w:rsidP="004062C9">
            <w:pPr>
              <w:ind w:left="-113" w:right="-215"/>
              <w:jc w:val="center"/>
              <w:rPr>
                <w:rFonts w:ascii="Times New Roman" w:hAnsi="Times New Roman" w:cs="Times New Roman"/>
                <w:sz w:val="28"/>
                <w:szCs w:val="28"/>
              </w:rPr>
            </w:pPr>
          </w:p>
        </w:tc>
        <w:tc>
          <w:tcPr>
            <w:tcW w:w="2479" w:type="dxa"/>
          </w:tcPr>
          <w:p w:rsidR="004477B6" w:rsidRPr="00590903" w:rsidRDefault="004477B6" w:rsidP="004062C9">
            <w:pPr>
              <w:ind w:left="-113" w:right="-74"/>
              <w:jc w:val="center"/>
              <w:rPr>
                <w:rFonts w:ascii="Times New Roman" w:hAnsi="Times New Roman" w:cs="Times New Roman"/>
                <w:sz w:val="28"/>
                <w:szCs w:val="28"/>
              </w:rPr>
            </w:pPr>
          </w:p>
        </w:tc>
        <w:tc>
          <w:tcPr>
            <w:tcW w:w="971"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начало</w:t>
            </w:r>
          </w:p>
        </w:tc>
        <w:tc>
          <w:tcPr>
            <w:tcW w:w="943"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окончание</w:t>
            </w:r>
          </w:p>
        </w:tc>
        <w:tc>
          <w:tcPr>
            <w:tcW w:w="1446" w:type="dxa"/>
          </w:tcPr>
          <w:p w:rsidR="004477B6" w:rsidRPr="00590903" w:rsidRDefault="004477B6" w:rsidP="004062C9">
            <w:pPr>
              <w:jc w:val="center"/>
              <w:rPr>
                <w:rFonts w:ascii="Times New Roman" w:hAnsi="Times New Roman" w:cs="Times New Roman"/>
                <w:b/>
                <w:sz w:val="28"/>
                <w:szCs w:val="28"/>
              </w:rPr>
            </w:pPr>
          </w:p>
        </w:tc>
        <w:tc>
          <w:tcPr>
            <w:tcW w:w="871"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2017</w:t>
            </w:r>
          </w:p>
        </w:tc>
        <w:tc>
          <w:tcPr>
            <w:tcW w:w="992"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2018</w:t>
            </w:r>
          </w:p>
        </w:tc>
        <w:tc>
          <w:tcPr>
            <w:tcW w:w="851"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2019</w:t>
            </w:r>
          </w:p>
        </w:tc>
        <w:tc>
          <w:tcPr>
            <w:tcW w:w="992"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2020</w:t>
            </w:r>
          </w:p>
        </w:tc>
        <w:tc>
          <w:tcPr>
            <w:tcW w:w="850"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2021</w:t>
            </w:r>
          </w:p>
        </w:tc>
        <w:tc>
          <w:tcPr>
            <w:tcW w:w="3905"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2022-2025 (прогноз)</w:t>
            </w:r>
          </w:p>
        </w:tc>
      </w:tr>
      <w:tr w:rsidR="004477B6" w:rsidRPr="00590903" w:rsidTr="004062C9">
        <w:tc>
          <w:tcPr>
            <w:tcW w:w="14786" w:type="dxa"/>
            <w:gridSpan w:val="11"/>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Учреждения культуры и искусства</w:t>
            </w:r>
          </w:p>
        </w:tc>
      </w:tr>
      <w:tr w:rsidR="004477B6" w:rsidRPr="00590903" w:rsidTr="004062C9">
        <w:tc>
          <w:tcPr>
            <w:tcW w:w="486" w:type="dxa"/>
          </w:tcPr>
          <w:p w:rsidR="004477B6" w:rsidRPr="00590903" w:rsidRDefault="004477B6" w:rsidP="004062C9">
            <w:pPr>
              <w:ind w:left="-113" w:right="-215"/>
              <w:jc w:val="center"/>
              <w:rPr>
                <w:rFonts w:ascii="Times New Roman" w:hAnsi="Times New Roman" w:cs="Times New Roman"/>
                <w:sz w:val="28"/>
                <w:szCs w:val="28"/>
              </w:rPr>
            </w:pPr>
          </w:p>
        </w:tc>
        <w:tc>
          <w:tcPr>
            <w:tcW w:w="2479" w:type="dxa"/>
          </w:tcPr>
          <w:p w:rsidR="004477B6" w:rsidRPr="00590903" w:rsidRDefault="004477B6" w:rsidP="004062C9">
            <w:pPr>
              <w:rPr>
                <w:rFonts w:ascii="Times New Roman" w:hAnsi="Times New Roman" w:cs="Times New Roman"/>
                <w:sz w:val="28"/>
                <w:szCs w:val="28"/>
              </w:rPr>
            </w:pPr>
            <w:r w:rsidRPr="00590903">
              <w:rPr>
                <w:rFonts w:ascii="Times New Roman" w:hAnsi="Times New Roman" w:cs="Times New Roman"/>
                <w:sz w:val="28"/>
                <w:szCs w:val="28"/>
              </w:rPr>
              <w:t>Строительство сельского Дома Культуры на 200 мест в с. Лебединка</w:t>
            </w:r>
          </w:p>
        </w:tc>
        <w:tc>
          <w:tcPr>
            <w:tcW w:w="971"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2022</w:t>
            </w:r>
          </w:p>
        </w:tc>
        <w:tc>
          <w:tcPr>
            <w:tcW w:w="943" w:type="dxa"/>
          </w:tcPr>
          <w:p w:rsidR="004477B6" w:rsidRPr="00590903" w:rsidRDefault="004477B6" w:rsidP="004062C9">
            <w:pPr>
              <w:jc w:val="center"/>
              <w:rPr>
                <w:rFonts w:ascii="Times New Roman" w:hAnsi="Times New Roman" w:cs="Times New Roman"/>
                <w:sz w:val="28"/>
                <w:szCs w:val="28"/>
              </w:rPr>
            </w:pPr>
            <w:r w:rsidRPr="00590903">
              <w:rPr>
                <w:rFonts w:ascii="Times New Roman" w:hAnsi="Times New Roman" w:cs="Times New Roman"/>
                <w:sz w:val="28"/>
                <w:szCs w:val="28"/>
              </w:rPr>
              <w:t>2025</w:t>
            </w:r>
          </w:p>
        </w:tc>
        <w:tc>
          <w:tcPr>
            <w:tcW w:w="1446"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150000</w:t>
            </w:r>
          </w:p>
        </w:tc>
        <w:tc>
          <w:tcPr>
            <w:tcW w:w="871"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992"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851"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992"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850"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3905"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150000</w:t>
            </w:r>
          </w:p>
        </w:tc>
      </w:tr>
      <w:tr w:rsidR="004477B6" w:rsidRPr="00590903" w:rsidTr="004062C9">
        <w:tc>
          <w:tcPr>
            <w:tcW w:w="486" w:type="dxa"/>
          </w:tcPr>
          <w:p w:rsidR="004477B6" w:rsidRPr="00590903" w:rsidRDefault="004477B6" w:rsidP="004062C9">
            <w:pPr>
              <w:ind w:left="-113" w:right="-215"/>
              <w:jc w:val="center"/>
              <w:rPr>
                <w:rFonts w:ascii="Times New Roman" w:hAnsi="Times New Roman" w:cs="Times New Roman"/>
                <w:sz w:val="28"/>
                <w:szCs w:val="28"/>
              </w:rPr>
            </w:pPr>
          </w:p>
        </w:tc>
        <w:tc>
          <w:tcPr>
            <w:tcW w:w="2479" w:type="dxa"/>
          </w:tcPr>
          <w:p w:rsidR="004477B6" w:rsidRPr="00590903" w:rsidRDefault="004477B6" w:rsidP="004062C9">
            <w:pPr>
              <w:ind w:left="-113" w:right="-74"/>
              <w:jc w:val="center"/>
              <w:rPr>
                <w:rFonts w:ascii="Times New Roman" w:hAnsi="Times New Roman" w:cs="Times New Roman"/>
                <w:sz w:val="28"/>
                <w:szCs w:val="28"/>
              </w:rPr>
            </w:pPr>
            <w:r w:rsidRPr="00590903">
              <w:rPr>
                <w:rFonts w:ascii="Times New Roman" w:hAnsi="Times New Roman" w:cs="Times New Roman"/>
                <w:sz w:val="28"/>
                <w:szCs w:val="28"/>
              </w:rPr>
              <w:t>ВСЕГО:</w:t>
            </w:r>
          </w:p>
        </w:tc>
        <w:tc>
          <w:tcPr>
            <w:tcW w:w="971" w:type="dxa"/>
          </w:tcPr>
          <w:p w:rsidR="004477B6" w:rsidRPr="00590903" w:rsidRDefault="004477B6" w:rsidP="004062C9">
            <w:pPr>
              <w:jc w:val="center"/>
              <w:rPr>
                <w:rFonts w:ascii="Times New Roman" w:hAnsi="Times New Roman" w:cs="Times New Roman"/>
                <w:sz w:val="28"/>
                <w:szCs w:val="28"/>
              </w:rPr>
            </w:pPr>
          </w:p>
        </w:tc>
        <w:tc>
          <w:tcPr>
            <w:tcW w:w="943" w:type="dxa"/>
          </w:tcPr>
          <w:p w:rsidR="004477B6" w:rsidRPr="00590903" w:rsidRDefault="004477B6" w:rsidP="004062C9">
            <w:pPr>
              <w:jc w:val="center"/>
              <w:rPr>
                <w:rFonts w:ascii="Times New Roman" w:hAnsi="Times New Roman" w:cs="Times New Roman"/>
                <w:sz w:val="28"/>
                <w:szCs w:val="28"/>
              </w:rPr>
            </w:pPr>
          </w:p>
        </w:tc>
        <w:tc>
          <w:tcPr>
            <w:tcW w:w="1446"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15000</w:t>
            </w:r>
          </w:p>
        </w:tc>
        <w:tc>
          <w:tcPr>
            <w:tcW w:w="871"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992"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851"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992"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850"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0</w:t>
            </w:r>
          </w:p>
        </w:tc>
        <w:tc>
          <w:tcPr>
            <w:tcW w:w="3905" w:type="dxa"/>
          </w:tcPr>
          <w:p w:rsidR="004477B6" w:rsidRPr="00590903" w:rsidRDefault="004477B6" w:rsidP="004062C9">
            <w:pPr>
              <w:jc w:val="center"/>
              <w:rPr>
                <w:rFonts w:ascii="Times New Roman" w:hAnsi="Times New Roman" w:cs="Times New Roman"/>
                <w:b/>
                <w:sz w:val="28"/>
                <w:szCs w:val="28"/>
              </w:rPr>
            </w:pPr>
            <w:r w:rsidRPr="00590903">
              <w:rPr>
                <w:rFonts w:ascii="Times New Roman" w:hAnsi="Times New Roman" w:cs="Times New Roman"/>
                <w:b/>
                <w:sz w:val="28"/>
                <w:szCs w:val="28"/>
              </w:rPr>
              <w:t>150000</w:t>
            </w:r>
          </w:p>
        </w:tc>
      </w:tr>
    </w:tbl>
    <w:p w:rsidR="004477B6" w:rsidRPr="00590903" w:rsidRDefault="004477B6" w:rsidP="004477B6">
      <w:pPr>
        <w:jc w:val="center"/>
        <w:rPr>
          <w:rFonts w:ascii="Times New Roman" w:hAnsi="Times New Roman" w:cs="Times New Roman"/>
          <w:b/>
          <w:sz w:val="28"/>
          <w:szCs w:val="28"/>
        </w:rPr>
      </w:pPr>
    </w:p>
    <w:p w:rsidR="004477B6" w:rsidRPr="00590903" w:rsidRDefault="004477B6" w:rsidP="004477B6">
      <w:pPr>
        <w:pStyle w:val="2"/>
        <w:jc w:val="center"/>
        <w:rPr>
          <w:szCs w:val="28"/>
          <w:u w:val="single"/>
        </w:rPr>
        <w:sectPr w:rsidR="004477B6" w:rsidRPr="00590903" w:rsidSect="004062C9">
          <w:footerReference w:type="default" r:id="rId12"/>
          <w:footerReference w:type="first" r:id="rId13"/>
          <w:pgSz w:w="16838" w:h="11906" w:orient="landscape"/>
          <w:pgMar w:top="851" w:right="1134" w:bottom="567" w:left="1134" w:header="709" w:footer="391" w:gutter="0"/>
          <w:pgNumType w:start="18"/>
          <w:cols w:space="708"/>
          <w:titlePg/>
          <w:docGrid w:linePitch="360"/>
        </w:sectPr>
      </w:pPr>
      <w:bookmarkStart w:id="11" w:name="_Toc348616934"/>
    </w:p>
    <w:p w:rsidR="004477B6" w:rsidRPr="00590903" w:rsidRDefault="004477B6" w:rsidP="004477B6">
      <w:pPr>
        <w:pStyle w:val="2"/>
        <w:jc w:val="center"/>
        <w:rPr>
          <w:szCs w:val="28"/>
          <w:u w:val="single"/>
        </w:rPr>
      </w:pPr>
      <w:bookmarkStart w:id="12" w:name="_Toc491847524"/>
      <w:r w:rsidRPr="00590903">
        <w:rPr>
          <w:szCs w:val="28"/>
          <w:u w:val="single"/>
        </w:rPr>
        <w:lastRenderedPageBreak/>
        <w:t>5</w:t>
      </w:r>
      <w:r w:rsidRPr="00590903">
        <w:rPr>
          <w:szCs w:val="28"/>
          <w:u w:val="single"/>
        </w:rPr>
        <w:tab/>
      </w:r>
      <w:bookmarkEnd w:id="11"/>
      <w:r w:rsidRPr="00590903">
        <w:rPr>
          <w:szCs w:val="28"/>
          <w:u w:val="single"/>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End w:id="12"/>
    </w:p>
    <w:p w:rsidR="004477B6" w:rsidRPr="00590903" w:rsidRDefault="004477B6" w:rsidP="004477B6">
      <w:pPr>
        <w:pStyle w:val="S"/>
        <w:spacing w:line="240" w:lineRule="auto"/>
        <w:rPr>
          <w:rFonts w:ascii="Times New Roman" w:hAnsi="Times New Roman"/>
          <w:sz w:val="28"/>
          <w:szCs w:val="28"/>
        </w:rPr>
      </w:pPr>
    </w:p>
    <w:p w:rsidR="004477B6" w:rsidRPr="00590903" w:rsidRDefault="004477B6" w:rsidP="004477B6">
      <w:pPr>
        <w:ind w:firstLine="540"/>
        <w:jc w:val="both"/>
        <w:rPr>
          <w:rFonts w:ascii="Times New Roman" w:hAnsi="Times New Roman" w:cs="Times New Roman"/>
          <w:color w:val="000000"/>
          <w:sz w:val="28"/>
          <w:szCs w:val="28"/>
        </w:rPr>
      </w:pPr>
      <w:r w:rsidRPr="00590903">
        <w:rPr>
          <w:rFonts w:ascii="Times New Roman" w:hAnsi="Times New Roman" w:cs="Times New Roman"/>
          <w:sz w:val="28"/>
          <w:szCs w:val="28"/>
        </w:rPr>
        <w:t xml:space="preserve">Реализация программных мероприятий в соответствии с намеченными целями и задачами обеспечит достижение численности населения программ Первомайского сельского поселения Богучарского муниципального района к 2025 году - 1441 человек, что на 16 % выше от прежней численности населения. </w:t>
      </w:r>
      <w:r w:rsidRPr="00590903">
        <w:rPr>
          <w:rFonts w:ascii="Times New Roman" w:hAnsi="Times New Roman" w:cs="Times New Roman"/>
          <w:color w:val="000000"/>
          <w:sz w:val="28"/>
          <w:szCs w:val="28"/>
        </w:rPr>
        <w:t xml:space="preserve">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4477B6" w:rsidRPr="00590903" w:rsidRDefault="004477B6" w:rsidP="004477B6">
      <w:pPr>
        <w:ind w:firstLine="540"/>
        <w:jc w:val="both"/>
        <w:rPr>
          <w:rFonts w:ascii="Times New Roman" w:hAnsi="Times New Roman" w:cs="Times New Roman"/>
          <w:color w:val="000000"/>
          <w:sz w:val="28"/>
          <w:szCs w:val="28"/>
        </w:rPr>
      </w:pPr>
      <w:r w:rsidRPr="00590903">
        <w:rPr>
          <w:rFonts w:ascii="Times New Roman" w:hAnsi="Times New Roman" w:cs="Times New Roman"/>
          <w:color w:val="000000"/>
          <w:sz w:val="28"/>
          <w:szCs w:val="28"/>
        </w:rPr>
        <w:t xml:space="preserve">Реализация программных мероприятий позволит достичь следующих уровней обеспеченности объектами местного значения населения </w:t>
      </w:r>
      <w:r w:rsidRPr="00590903">
        <w:rPr>
          <w:rFonts w:ascii="Times New Roman" w:hAnsi="Times New Roman" w:cs="Times New Roman"/>
          <w:sz w:val="28"/>
          <w:szCs w:val="28"/>
        </w:rPr>
        <w:t>программ Первомайского сельского поселения Богучарского муниципального района</w:t>
      </w:r>
      <w:r w:rsidRPr="00590903">
        <w:rPr>
          <w:rFonts w:ascii="Times New Roman" w:hAnsi="Times New Roman" w:cs="Times New Roman"/>
          <w:color w:val="000000"/>
          <w:sz w:val="28"/>
          <w:szCs w:val="28"/>
        </w:rPr>
        <w:t>:</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1) Лебединский Дом культуры, что будет соответствовать </w:t>
      </w:r>
      <w:r w:rsidRPr="00590903">
        <w:rPr>
          <w:rFonts w:ascii="Times New Roman" w:hAnsi="Times New Roman" w:cs="Times New Roman"/>
          <w:color w:val="000000"/>
          <w:sz w:val="28"/>
          <w:szCs w:val="28"/>
        </w:rPr>
        <w:t>минимально допустимому уровню обеспеченности населения данными объектами.</w:t>
      </w:r>
    </w:p>
    <w:p w:rsidR="004477B6" w:rsidRPr="00590903" w:rsidRDefault="004477B6" w:rsidP="004477B6">
      <w:pPr>
        <w:ind w:firstLine="540"/>
        <w:jc w:val="both"/>
        <w:rPr>
          <w:rStyle w:val="30"/>
          <w:rFonts w:ascii="Times New Roman" w:eastAsiaTheme="minorHAnsi" w:hAnsi="Times New Roman" w:cs="Times New Roman"/>
          <w:b w:val="0"/>
          <w:iCs/>
          <w:sz w:val="28"/>
          <w:szCs w:val="28"/>
          <w:u w:val="single"/>
        </w:rPr>
      </w:pPr>
      <w:r w:rsidRPr="00590903">
        <w:rPr>
          <w:rFonts w:ascii="Times New Roman" w:hAnsi="Times New Roman" w:cs="Times New Roman"/>
          <w:sz w:val="28"/>
          <w:szCs w:val="28"/>
        </w:rPr>
        <w:t>Реализация программных мероприятий обеспечит повышение уровня жизни населения поселения, повышение уровня благоустройства территорий, создания комфортных и безопасных условий проживания, развития коммунальной и общественной инфраструктуры</w:t>
      </w:r>
    </w:p>
    <w:p w:rsidR="004477B6" w:rsidRPr="00590903" w:rsidRDefault="004477B6" w:rsidP="004477B6">
      <w:pPr>
        <w:pStyle w:val="2"/>
        <w:spacing w:before="240" w:after="240"/>
        <w:jc w:val="center"/>
        <w:rPr>
          <w:rStyle w:val="30"/>
          <w:rFonts w:ascii="Times New Roman" w:hAnsi="Times New Roman" w:cs="Times New Roman"/>
          <w:bCs w:val="0"/>
          <w:sz w:val="28"/>
          <w:szCs w:val="28"/>
          <w:u w:val="single"/>
        </w:rPr>
      </w:pPr>
      <w:bookmarkStart w:id="13" w:name="_Toc491847525"/>
      <w:r w:rsidRPr="00590903">
        <w:rPr>
          <w:rStyle w:val="30"/>
          <w:rFonts w:ascii="Times New Roman" w:hAnsi="Times New Roman" w:cs="Times New Roman"/>
          <w:iCs/>
          <w:sz w:val="28"/>
          <w:szCs w:val="28"/>
          <w:u w:val="single"/>
        </w:rPr>
        <w:t>6</w:t>
      </w:r>
      <w:r w:rsidRPr="00590903">
        <w:rPr>
          <w:rStyle w:val="30"/>
          <w:rFonts w:ascii="Times New Roman" w:hAnsi="Times New Roman" w:cs="Times New Roman"/>
          <w:iCs/>
          <w:sz w:val="28"/>
          <w:szCs w:val="28"/>
          <w:u w:val="single"/>
        </w:rPr>
        <w:tab/>
      </w:r>
      <w:r w:rsidRPr="00590903">
        <w:rPr>
          <w:szCs w:val="28"/>
          <w:u w:val="single"/>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Первомайского сельского поселения Богучарского муниципального района</w:t>
      </w:r>
      <w:bookmarkEnd w:id="13"/>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Реализация Программы осуществляется через систему программных мероприятий разрабатываемых муниципальных программ Первомайского сельского поселения Богучарского муниципального района, а также с учетом федеральных проектов и программ, государственных программ Воронежской области и муниципальных программ муниципального образования Богучарский муниципальный район, реализуемых на территории поселения.</w:t>
      </w:r>
    </w:p>
    <w:p w:rsidR="004477B6" w:rsidRPr="00590903" w:rsidRDefault="004477B6" w:rsidP="004477B6">
      <w:pPr>
        <w:ind w:firstLine="709"/>
        <w:jc w:val="both"/>
        <w:rPr>
          <w:rFonts w:ascii="Times New Roman" w:hAnsi="Times New Roman" w:cs="Times New Roman"/>
          <w:sz w:val="28"/>
          <w:szCs w:val="28"/>
        </w:rPr>
      </w:pPr>
      <w:r w:rsidRPr="00590903">
        <w:rPr>
          <w:rFonts w:ascii="Times New Roman" w:hAnsi="Times New Roman" w:cs="Times New Roman"/>
          <w:sz w:val="28"/>
          <w:szCs w:val="28"/>
        </w:rPr>
        <w:t xml:space="preserve">В соответствии с изложенной в Программе политикой администрация Первомайского сельского поселения Богучарского муниципального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4477B6" w:rsidRPr="00590903" w:rsidRDefault="004477B6" w:rsidP="004477B6">
      <w:pPr>
        <w:pStyle w:val="S"/>
        <w:spacing w:line="240" w:lineRule="auto"/>
        <w:ind w:firstLine="426"/>
        <w:rPr>
          <w:rFonts w:ascii="Times New Roman" w:hAnsi="Times New Roman"/>
          <w:sz w:val="28"/>
          <w:szCs w:val="28"/>
        </w:rPr>
      </w:pPr>
    </w:p>
    <w:p w:rsidR="004477B6" w:rsidRPr="00590903" w:rsidRDefault="004477B6" w:rsidP="007B5F07">
      <w:pPr>
        <w:pStyle w:val="21"/>
        <w:shd w:val="clear" w:color="auto" w:fill="auto"/>
        <w:spacing w:line="240" w:lineRule="auto"/>
        <w:ind w:firstLine="0"/>
        <w:rPr>
          <w:sz w:val="28"/>
          <w:szCs w:val="28"/>
        </w:rPr>
      </w:pPr>
    </w:p>
    <w:p w:rsidR="004477B6" w:rsidRPr="00590903" w:rsidRDefault="004477B6" w:rsidP="007B5F07">
      <w:pPr>
        <w:pStyle w:val="21"/>
        <w:shd w:val="clear" w:color="auto" w:fill="auto"/>
        <w:spacing w:line="240" w:lineRule="auto"/>
        <w:ind w:firstLine="0"/>
        <w:rPr>
          <w:sz w:val="28"/>
          <w:szCs w:val="28"/>
        </w:rPr>
      </w:pPr>
    </w:p>
    <w:p w:rsidR="004477B6" w:rsidRPr="00590903" w:rsidRDefault="004477B6" w:rsidP="007B5F07">
      <w:pPr>
        <w:pStyle w:val="21"/>
        <w:shd w:val="clear" w:color="auto" w:fill="auto"/>
        <w:spacing w:line="240" w:lineRule="auto"/>
        <w:ind w:firstLine="0"/>
        <w:rPr>
          <w:sz w:val="28"/>
          <w:szCs w:val="28"/>
        </w:rPr>
      </w:pPr>
    </w:p>
    <w:p w:rsidR="004477B6" w:rsidRPr="00590903" w:rsidRDefault="004477B6" w:rsidP="007B5F07">
      <w:pPr>
        <w:pStyle w:val="21"/>
        <w:shd w:val="clear" w:color="auto" w:fill="auto"/>
        <w:spacing w:line="240" w:lineRule="auto"/>
        <w:ind w:firstLine="0"/>
        <w:rPr>
          <w:sz w:val="28"/>
          <w:szCs w:val="28"/>
        </w:rPr>
      </w:pPr>
    </w:p>
    <w:p w:rsidR="004477B6" w:rsidRPr="00590903" w:rsidRDefault="004477B6" w:rsidP="007B5F07">
      <w:pPr>
        <w:pStyle w:val="21"/>
        <w:shd w:val="clear" w:color="auto" w:fill="auto"/>
        <w:spacing w:line="240" w:lineRule="auto"/>
        <w:ind w:firstLine="0"/>
        <w:rPr>
          <w:sz w:val="28"/>
          <w:szCs w:val="28"/>
        </w:rPr>
      </w:pPr>
    </w:p>
    <w:p w:rsidR="004975AE" w:rsidRPr="00590903" w:rsidRDefault="004975AE">
      <w:pPr>
        <w:rPr>
          <w:rFonts w:ascii="Times New Roman" w:hAnsi="Times New Roman" w:cs="Times New Roman"/>
          <w:sz w:val="28"/>
          <w:szCs w:val="28"/>
        </w:rPr>
      </w:pPr>
    </w:p>
    <w:sectPr w:rsidR="004975AE" w:rsidRPr="00590903" w:rsidSect="004062C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E5" w:rsidRDefault="00CD42E5" w:rsidP="004477B6">
      <w:pPr>
        <w:spacing w:after="0" w:line="240" w:lineRule="auto"/>
      </w:pPr>
      <w:r>
        <w:separator/>
      </w:r>
    </w:p>
  </w:endnote>
  <w:endnote w:type="continuationSeparator" w:id="0">
    <w:p w:rsidR="00CD42E5" w:rsidRDefault="00CD42E5" w:rsidP="00447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C9" w:rsidRDefault="00E164CF" w:rsidP="004477B6">
    <w:pPr>
      <w:pStyle w:val="a9"/>
    </w:pPr>
    <w:fldSimple w:instr="PAGE   \* MERGEFORMAT">
      <w:r w:rsidR="007A1872">
        <w:rPr>
          <w:noProof/>
        </w:rPr>
        <w:t>3</w:t>
      </w:r>
    </w:fldSimple>
  </w:p>
  <w:p w:rsidR="004062C9" w:rsidRDefault="004062C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C9" w:rsidRDefault="00E164CF" w:rsidP="004062C9">
    <w:pPr>
      <w:pStyle w:val="a9"/>
      <w:jc w:val="center"/>
    </w:pPr>
    <w:fldSimple w:instr="PAGE   \* MERGEFORMAT">
      <w:r w:rsidR="007A187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C9" w:rsidRDefault="004062C9">
    <w:pPr>
      <w:pStyle w:val="a9"/>
      <w:jc w:val="center"/>
    </w:pPr>
    <w:r>
      <w:t>18</w:t>
    </w:r>
  </w:p>
  <w:p w:rsidR="004062C9" w:rsidRDefault="004062C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C9" w:rsidRDefault="004062C9" w:rsidP="004062C9">
    <w:pPr>
      <w:pStyle w:val="a9"/>
      <w:jc w:val="center"/>
    </w:pPr>
    <w: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E5" w:rsidRDefault="00CD42E5" w:rsidP="004477B6">
      <w:pPr>
        <w:spacing w:after="0" w:line="240" w:lineRule="auto"/>
      </w:pPr>
      <w:r>
        <w:separator/>
      </w:r>
    </w:p>
  </w:footnote>
  <w:footnote w:type="continuationSeparator" w:id="0">
    <w:p w:rsidR="00CD42E5" w:rsidRDefault="00CD42E5" w:rsidP="00447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E89"/>
    <w:multiLevelType w:val="hybridMultilevel"/>
    <w:tmpl w:val="ABF42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3D0E41"/>
    <w:multiLevelType w:val="hybridMultilevel"/>
    <w:tmpl w:val="FD6CD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
    <w:nsid w:val="4C5C1BDA"/>
    <w:multiLevelType w:val="hybridMultilevel"/>
    <w:tmpl w:val="85D00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6C91420"/>
    <w:multiLevelType w:val="hybridMultilevel"/>
    <w:tmpl w:val="976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683C64"/>
    <w:multiLevelType w:val="hybridMultilevel"/>
    <w:tmpl w:val="55F2A92C"/>
    <w:lvl w:ilvl="0" w:tplc="AB66E5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495592"/>
    <w:multiLevelType w:val="hybridMultilevel"/>
    <w:tmpl w:val="1F30BA50"/>
    <w:lvl w:ilvl="0" w:tplc="0E067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5643C57"/>
    <w:multiLevelType w:val="hybridMultilevel"/>
    <w:tmpl w:val="18028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C26C65"/>
    <w:multiLevelType w:val="hybridMultilevel"/>
    <w:tmpl w:val="76C4D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A74214"/>
    <w:multiLevelType w:val="hybridMultilevel"/>
    <w:tmpl w:val="8BFA5F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837AD1"/>
    <w:multiLevelType w:val="hybridMultilevel"/>
    <w:tmpl w:val="58E6E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9E68A5"/>
    <w:multiLevelType w:val="multilevel"/>
    <w:tmpl w:val="9C44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E4583A"/>
    <w:multiLevelType w:val="hybridMultilevel"/>
    <w:tmpl w:val="F94C9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2"/>
  </w:num>
  <w:num w:numId="5">
    <w:abstractNumId w:val="10"/>
  </w:num>
  <w:num w:numId="6">
    <w:abstractNumId w:val="3"/>
  </w:num>
  <w:num w:numId="7">
    <w:abstractNumId w:val="11"/>
  </w:num>
  <w:num w:numId="8">
    <w:abstractNumId w:val="8"/>
  </w:num>
  <w:num w:numId="9">
    <w:abstractNumId w:val="4"/>
  </w:num>
  <w:num w:numId="10">
    <w:abstractNumId w:val="7"/>
  </w:num>
  <w:num w:numId="11">
    <w:abstractNumId w:val="9"/>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C5A4D"/>
    <w:rsid w:val="0001544F"/>
    <w:rsid w:val="00077495"/>
    <w:rsid w:val="000D26E5"/>
    <w:rsid w:val="00170E14"/>
    <w:rsid w:val="001972B4"/>
    <w:rsid w:val="001A6C11"/>
    <w:rsid w:val="002E5AFF"/>
    <w:rsid w:val="00315DC9"/>
    <w:rsid w:val="004062C9"/>
    <w:rsid w:val="004477B6"/>
    <w:rsid w:val="004975AE"/>
    <w:rsid w:val="004A7D1A"/>
    <w:rsid w:val="00590903"/>
    <w:rsid w:val="007A1872"/>
    <w:rsid w:val="007B5F07"/>
    <w:rsid w:val="007C5A4D"/>
    <w:rsid w:val="00970A52"/>
    <w:rsid w:val="00A974D4"/>
    <w:rsid w:val="00AA6428"/>
    <w:rsid w:val="00AD23E3"/>
    <w:rsid w:val="00AF3D2D"/>
    <w:rsid w:val="00CD42E5"/>
    <w:rsid w:val="00D05C68"/>
    <w:rsid w:val="00D51DD8"/>
    <w:rsid w:val="00D96A53"/>
    <w:rsid w:val="00DD73A9"/>
    <w:rsid w:val="00E164CF"/>
    <w:rsid w:val="00EF18EB"/>
    <w:rsid w:val="00F84D55"/>
    <w:rsid w:val="00FF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Simple 1" w:uiPriority="0"/>
    <w:lsdException w:name="Table Simple 2" w:uiPriority="0"/>
    <w:lsdException w:name="Table Classic 1" w:uiPriority="0"/>
    <w:lsdException w:name="Table Subtle 2"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5A4D"/>
  </w:style>
  <w:style w:type="paragraph" w:styleId="1">
    <w:name w:val="heading 1"/>
    <w:basedOn w:val="a0"/>
    <w:next w:val="a0"/>
    <w:link w:val="10"/>
    <w:qFormat/>
    <w:rsid w:val="004477B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4477B6"/>
    <w:pPr>
      <w:keepNext/>
      <w:spacing w:after="0" w:line="240" w:lineRule="auto"/>
      <w:ind w:firstLine="720"/>
      <w:jc w:val="both"/>
      <w:outlineLvl w:val="1"/>
    </w:pPr>
    <w:rPr>
      <w:rFonts w:ascii="Times New Roman" w:eastAsia="Times New Roman" w:hAnsi="Times New Roman" w:cs="Times New Roman"/>
      <w:b/>
      <w:sz w:val="28"/>
      <w:szCs w:val="20"/>
      <w:lang w:eastAsia="ru-RU"/>
    </w:rPr>
  </w:style>
  <w:style w:type="paragraph" w:styleId="3">
    <w:name w:val="heading 3"/>
    <w:basedOn w:val="a0"/>
    <w:next w:val="a0"/>
    <w:link w:val="30"/>
    <w:qFormat/>
    <w:rsid w:val="004477B6"/>
    <w:pPr>
      <w:keepNext/>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0"/>
    <w:next w:val="a0"/>
    <w:link w:val="40"/>
    <w:qFormat/>
    <w:rsid w:val="004477B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4477B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9">
    <w:name w:val="heading 9"/>
    <w:basedOn w:val="a0"/>
    <w:next w:val="a0"/>
    <w:link w:val="90"/>
    <w:qFormat/>
    <w:rsid w:val="004477B6"/>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21"/>
    <w:locked/>
    <w:rsid w:val="007C5A4D"/>
    <w:rPr>
      <w:rFonts w:ascii="Times New Roman" w:eastAsia="Times New Roman" w:hAnsi="Times New Roman" w:cs="Times New Roman"/>
      <w:sz w:val="26"/>
      <w:szCs w:val="26"/>
      <w:shd w:val="clear" w:color="auto" w:fill="FFFFFF"/>
    </w:rPr>
  </w:style>
  <w:style w:type="paragraph" w:customStyle="1" w:styleId="21">
    <w:name w:val="Основной текст2"/>
    <w:basedOn w:val="a0"/>
    <w:link w:val="a4"/>
    <w:rsid w:val="007C5A4D"/>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Style4">
    <w:name w:val="Style4"/>
    <w:basedOn w:val="a0"/>
    <w:uiPriority w:val="99"/>
    <w:rsid w:val="007C5A4D"/>
    <w:pPr>
      <w:widowControl w:val="0"/>
      <w:autoSpaceDE w:val="0"/>
      <w:autoSpaceDN w:val="0"/>
      <w:adjustRightInd w:val="0"/>
      <w:spacing w:after="0" w:line="322" w:lineRule="exact"/>
    </w:pPr>
    <w:rPr>
      <w:rFonts w:ascii="Calibri" w:eastAsia="Times New Roman" w:hAnsi="Calibri" w:cs="Calibri"/>
      <w:sz w:val="24"/>
      <w:szCs w:val="24"/>
      <w:lang w:eastAsia="ru-RU"/>
    </w:rPr>
  </w:style>
  <w:style w:type="character" w:customStyle="1" w:styleId="FontStyle11">
    <w:name w:val="Font Style11"/>
    <w:basedOn w:val="a1"/>
    <w:uiPriority w:val="99"/>
    <w:rsid w:val="007C5A4D"/>
    <w:rPr>
      <w:rFonts w:ascii="Times New Roman" w:hAnsi="Times New Roman" w:cs="Times New Roman"/>
      <w:sz w:val="26"/>
      <w:szCs w:val="26"/>
    </w:rPr>
  </w:style>
  <w:style w:type="paragraph" w:styleId="a5">
    <w:name w:val="Balloon Text"/>
    <w:basedOn w:val="a0"/>
    <w:link w:val="a6"/>
    <w:unhideWhenUsed/>
    <w:rsid w:val="007C5A4D"/>
    <w:pPr>
      <w:spacing w:after="0" w:line="240" w:lineRule="auto"/>
    </w:pPr>
    <w:rPr>
      <w:rFonts w:ascii="Tahoma" w:hAnsi="Tahoma" w:cs="Tahoma"/>
      <w:sz w:val="16"/>
      <w:szCs w:val="16"/>
    </w:rPr>
  </w:style>
  <w:style w:type="character" w:customStyle="1" w:styleId="a6">
    <w:name w:val="Текст выноски Знак"/>
    <w:basedOn w:val="a1"/>
    <w:link w:val="a5"/>
    <w:rsid w:val="007C5A4D"/>
    <w:rPr>
      <w:rFonts w:ascii="Tahoma" w:hAnsi="Tahoma" w:cs="Tahoma"/>
      <w:sz w:val="16"/>
      <w:szCs w:val="16"/>
    </w:rPr>
  </w:style>
  <w:style w:type="paragraph" w:styleId="a7">
    <w:name w:val="No Spacing"/>
    <w:link w:val="a8"/>
    <w:qFormat/>
    <w:rsid w:val="00AA6428"/>
    <w:pPr>
      <w:spacing w:after="0" w:line="240" w:lineRule="auto"/>
    </w:pPr>
  </w:style>
  <w:style w:type="paragraph" w:customStyle="1" w:styleId="ConsPlusTitle">
    <w:name w:val="ConsPlusTitle"/>
    <w:rsid w:val="00315D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1"/>
    <w:link w:val="1"/>
    <w:rsid w:val="004477B6"/>
    <w:rPr>
      <w:rFonts w:ascii="Arial" w:eastAsia="Times New Roman" w:hAnsi="Arial" w:cs="Arial"/>
      <w:b/>
      <w:bCs/>
      <w:kern w:val="32"/>
      <w:sz w:val="32"/>
      <w:szCs w:val="32"/>
      <w:lang w:eastAsia="ru-RU"/>
    </w:rPr>
  </w:style>
  <w:style w:type="character" w:customStyle="1" w:styleId="20">
    <w:name w:val="Заголовок 2 Знак"/>
    <w:basedOn w:val="a1"/>
    <w:link w:val="2"/>
    <w:rsid w:val="004477B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4477B6"/>
    <w:rPr>
      <w:rFonts w:ascii="Arial" w:eastAsia="Times New Roman" w:hAnsi="Arial" w:cs="Arial"/>
      <w:b/>
      <w:bCs/>
      <w:sz w:val="26"/>
      <w:szCs w:val="26"/>
      <w:lang w:eastAsia="ru-RU"/>
    </w:rPr>
  </w:style>
  <w:style w:type="character" w:customStyle="1" w:styleId="40">
    <w:name w:val="Заголовок 4 Знак"/>
    <w:basedOn w:val="a1"/>
    <w:link w:val="4"/>
    <w:rsid w:val="004477B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477B6"/>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rsid w:val="004477B6"/>
    <w:rPr>
      <w:rFonts w:ascii="Arial" w:eastAsia="Times New Roman" w:hAnsi="Arial" w:cs="Arial"/>
      <w:lang w:eastAsia="ru-RU"/>
    </w:rPr>
  </w:style>
  <w:style w:type="paragraph" w:customStyle="1" w:styleId="ConsPlusNonformat">
    <w:name w:val="ConsPlusNonformat"/>
    <w:rsid w:val="00447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477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0"/>
    <w:link w:val="aa"/>
    <w:uiPriority w:val="99"/>
    <w:rsid w:val="004477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4477B6"/>
    <w:rPr>
      <w:rFonts w:ascii="Times New Roman" w:eastAsia="Times New Roman" w:hAnsi="Times New Roman" w:cs="Times New Roman"/>
      <w:sz w:val="24"/>
      <w:szCs w:val="24"/>
      <w:lang w:eastAsia="ru-RU"/>
    </w:rPr>
  </w:style>
  <w:style w:type="paragraph" w:customStyle="1" w:styleId="ConsPlusNormal">
    <w:name w:val="ConsPlusNormal"/>
    <w:rsid w:val="00447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aliases w:val="ВерхКолонтитул"/>
    <w:basedOn w:val="a0"/>
    <w:link w:val="ac"/>
    <w:uiPriority w:val="99"/>
    <w:rsid w:val="004477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aliases w:val="ВерхКолонтитул Знак"/>
    <w:basedOn w:val="a1"/>
    <w:link w:val="ab"/>
    <w:uiPriority w:val="99"/>
    <w:rsid w:val="004477B6"/>
    <w:rPr>
      <w:rFonts w:ascii="Times New Roman" w:eastAsia="Times New Roman" w:hAnsi="Times New Roman" w:cs="Times New Roman"/>
      <w:sz w:val="24"/>
      <w:szCs w:val="24"/>
    </w:rPr>
  </w:style>
  <w:style w:type="paragraph" w:styleId="ad">
    <w:name w:val="Document Map"/>
    <w:basedOn w:val="a0"/>
    <w:link w:val="ae"/>
    <w:semiHidden/>
    <w:rsid w:val="004477B6"/>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1"/>
    <w:link w:val="ad"/>
    <w:semiHidden/>
    <w:rsid w:val="004477B6"/>
    <w:rPr>
      <w:rFonts w:ascii="Tahoma" w:eastAsia="Times New Roman" w:hAnsi="Tahoma" w:cs="Tahoma"/>
      <w:sz w:val="20"/>
      <w:szCs w:val="20"/>
      <w:shd w:val="clear" w:color="auto" w:fill="000080"/>
      <w:lang w:eastAsia="ru-RU"/>
    </w:rPr>
  </w:style>
  <w:style w:type="table" w:styleId="af">
    <w:name w:val="Table Grid"/>
    <w:basedOn w:val="a2"/>
    <w:rsid w:val="004477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aliases w:val=" Знак,Знак, Знак1,Знак1"/>
    <w:basedOn w:val="a0"/>
    <w:next w:val="a0"/>
    <w:link w:val="af1"/>
    <w:qFormat/>
    <w:rsid w:val="004477B6"/>
    <w:pPr>
      <w:spacing w:after="0" w:line="240" w:lineRule="auto"/>
    </w:pPr>
    <w:rPr>
      <w:rFonts w:ascii="Times New Roman" w:eastAsia="Times New Roman" w:hAnsi="Times New Roman" w:cs="Times New Roman"/>
      <w:b/>
      <w:bCs/>
      <w:sz w:val="20"/>
      <w:szCs w:val="20"/>
      <w:lang w:eastAsia="ru-RU"/>
    </w:rPr>
  </w:style>
  <w:style w:type="paragraph" w:customStyle="1" w:styleId="af2">
    <w:name w:val="Обычный без отступа"/>
    <w:basedOn w:val="a0"/>
    <w:next w:val="a0"/>
    <w:rsid w:val="004477B6"/>
    <w:pPr>
      <w:spacing w:after="0" w:line="240" w:lineRule="auto"/>
      <w:jc w:val="both"/>
    </w:pPr>
    <w:rPr>
      <w:rFonts w:ascii="Times New Roman" w:eastAsia="Times New Roman" w:hAnsi="Times New Roman" w:cs="Times New Roman"/>
      <w:sz w:val="24"/>
      <w:szCs w:val="20"/>
      <w:lang w:eastAsia="ru-RU"/>
    </w:rPr>
  </w:style>
  <w:style w:type="paragraph" w:styleId="af3">
    <w:name w:val="Body Text Indent"/>
    <w:basedOn w:val="a0"/>
    <w:link w:val="af4"/>
    <w:rsid w:val="004477B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4477B6"/>
    <w:rPr>
      <w:rFonts w:ascii="Times New Roman" w:eastAsia="Times New Roman" w:hAnsi="Times New Roman" w:cs="Times New Roman"/>
      <w:sz w:val="28"/>
      <w:szCs w:val="20"/>
      <w:lang w:eastAsia="ru-RU"/>
    </w:rPr>
  </w:style>
  <w:style w:type="paragraph" w:styleId="af5">
    <w:name w:val="Body Text"/>
    <w:basedOn w:val="a0"/>
    <w:link w:val="af6"/>
    <w:rsid w:val="004477B6"/>
    <w:pPr>
      <w:spacing w:after="0" w:line="240" w:lineRule="auto"/>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1"/>
    <w:link w:val="af5"/>
    <w:rsid w:val="004477B6"/>
    <w:rPr>
      <w:rFonts w:ascii="Times New Roman" w:eastAsia="Times New Roman" w:hAnsi="Times New Roman" w:cs="Times New Roman"/>
      <w:sz w:val="28"/>
      <w:szCs w:val="20"/>
      <w:lang w:eastAsia="ru-RU"/>
    </w:rPr>
  </w:style>
  <w:style w:type="paragraph" w:customStyle="1" w:styleId="11">
    <w:name w:val="Обычный1"/>
    <w:rsid w:val="004477B6"/>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4477B6"/>
    <w:pPr>
      <w:widowControl w:val="0"/>
      <w:spacing w:after="0" w:line="240" w:lineRule="auto"/>
      <w:ind w:firstLine="720"/>
    </w:pPr>
    <w:rPr>
      <w:rFonts w:ascii="Arial" w:eastAsia="Times New Roman" w:hAnsi="Arial" w:cs="Times New Roman"/>
      <w:snapToGrid w:val="0"/>
      <w:sz w:val="20"/>
      <w:szCs w:val="20"/>
      <w:lang w:eastAsia="ru-RU"/>
    </w:rPr>
  </w:style>
  <w:style w:type="paragraph" w:styleId="22">
    <w:name w:val="Body Text Indent 2"/>
    <w:basedOn w:val="a0"/>
    <w:link w:val="23"/>
    <w:rsid w:val="004477B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4477B6"/>
    <w:rPr>
      <w:rFonts w:ascii="Times New Roman" w:eastAsia="Times New Roman" w:hAnsi="Times New Roman" w:cs="Times New Roman"/>
      <w:sz w:val="24"/>
      <w:szCs w:val="24"/>
      <w:lang w:eastAsia="ru-RU"/>
    </w:rPr>
  </w:style>
  <w:style w:type="paragraph" w:styleId="31">
    <w:name w:val="Body Text 3"/>
    <w:basedOn w:val="a0"/>
    <w:link w:val="32"/>
    <w:rsid w:val="004477B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4477B6"/>
    <w:rPr>
      <w:rFonts w:ascii="Times New Roman" w:eastAsia="Times New Roman" w:hAnsi="Times New Roman" w:cs="Times New Roman"/>
      <w:sz w:val="16"/>
      <w:szCs w:val="16"/>
      <w:lang w:eastAsia="ru-RU"/>
    </w:rPr>
  </w:style>
  <w:style w:type="paragraph" w:styleId="af7">
    <w:name w:val="Title"/>
    <w:basedOn w:val="a0"/>
    <w:link w:val="af8"/>
    <w:qFormat/>
    <w:rsid w:val="004477B6"/>
    <w:pPr>
      <w:spacing w:after="0" w:line="240" w:lineRule="auto"/>
      <w:jc w:val="center"/>
    </w:pPr>
    <w:rPr>
      <w:rFonts w:ascii="Times New Roman" w:eastAsia="Times New Roman" w:hAnsi="Times New Roman" w:cs="Times New Roman"/>
      <w:b/>
      <w:sz w:val="28"/>
      <w:szCs w:val="20"/>
    </w:rPr>
  </w:style>
  <w:style w:type="character" w:customStyle="1" w:styleId="af8">
    <w:name w:val="Название Знак"/>
    <w:basedOn w:val="a1"/>
    <w:link w:val="af7"/>
    <w:rsid w:val="004477B6"/>
    <w:rPr>
      <w:rFonts w:ascii="Times New Roman" w:eastAsia="Times New Roman" w:hAnsi="Times New Roman" w:cs="Times New Roman"/>
      <w:b/>
      <w:sz w:val="28"/>
      <w:szCs w:val="20"/>
    </w:rPr>
  </w:style>
  <w:style w:type="paragraph" w:styleId="33">
    <w:name w:val="Body Text Indent 3"/>
    <w:basedOn w:val="a0"/>
    <w:link w:val="34"/>
    <w:rsid w:val="004477B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477B6"/>
    <w:rPr>
      <w:rFonts w:ascii="Times New Roman" w:eastAsia="Times New Roman" w:hAnsi="Times New Roman" w:cs="Times New Roman"/>
      <w:sz w:val="16"/>
      <w:szCs w:val="16"/>
      <w:lang w:eastAsia="ru-RU"/>
    </w:rPr>
  </w:style>
  <w:style w:type="paragraph" w:styleId="af9">
    <w:name w:val="List Paragraph"/>
    <w:basedOn w:val="a0"/>
    <w:link w:val="afa"/>
    <w:uiPriority w:val="34"/>
    <w:qFormat/>
    <w:rsid w:val="004477B6"/>
    <w:pPr>
      <w:spacing w:after="60" w:line="240" w:lineRule="auto"/>
      <w:ind w:left="720"/>
      <w:contextualSpacing/>
      <w:jc w:val="both"/>
    </w:pPr>
    <w:rPr>
      <w:rFonts w:ascii="Times New Roman" w:eastAsia="Times New Roman" w:hAnsi="Times New Roman" w:cs="Times New Roman"/>
      <w:sz w:val="24"/>
      <w:szCs w:val="24"/>
    </w:rPr>
  </w:style>
  <w:style w:type="character" w:styleId="afb">
    <w:name w:val="Hyperlink"/>
    <w:uiPriority w:val="99"/>
    <w:rsid w:val="004477B6"/>
    <w:rPr>
      <w:color w:val="0000FF"/>
      <w:u w:val="single"/>
    </w:rPr>
  </w:style>
  <w:style w:type="paragraph" w:styleId="afc">
    <w:name w:val="Normal (Web)"/>
    <w:basedOn w:val="a0"/>
    <w:uiPriority w:val="99"/>
    <w:rsid w:val="00447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Название объекта Знак"/>
    <w:aliases w:val=" Знак Знак,Знак Знак, Знак1 Знак,Знак1 Знак"/>
    <w:link w:val="af0"/>
    <w:rsid w:val="004477B6"/>
    <w:rPr>
      <w:rFonts w:ascii="Times New Roman" w:eastAsia="Times New Roman" w:hAnsi="Times New Roman" w:cs="Times New Roman"/>
      <w:b/>
      <w:bCs/>
      <w:sz w:val="20"/>
      <w:szCs w:val="20"/>
      <w:lang w:eastAsia="ru-RU"/>
    </w:rPr>
  </w:style>
  <w:style w:type="paragraph" w:customStyle="1" w:styleId="12">
    <w:name w:val="Маркированный список 1"/>
    <w:basedOn w:val="a0"/>
    <w:rsid w:val="004477B6"/>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d">
    <w:name w:val="page number"/>
    <w:basedOn w:val="a1"/>
    <w:rsid w:val="004477B6"/>
  </w:style>
  <w:style w:type="paragraph" w:styleId="24">
    <w:name w:val="Body Text 2"/>
    <w:basedOn w:val="a0"/>
    <w:link w:val="25"/>
    <w:rsid w:val="004477B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4477B6"/>
    <w:rPr>
      <w:rFonts w:ascii="Times New Roman" w:eastAsia="Times New Roman" w:hAnsi="Times New Roman" w:cs="Times New Roman"/>
      <w:sz w:val="24"/>
      <w:szCs w:val="24"/>
    </w:rPr>
  </w:style>
  <w:style w:type="paragraph" w:customStyle="1" w:styleId="xl65">
    <w:name w:val="xl65"/>
    <w:basedOn w:val="a0"/>
    <w:rsid w:val="004477B6"/>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character" w:customStyle="1" w:styleId="apple-converted-space">
    <w:name w:val="apple-converted-space"/>
    <w:rsid w:val="004477B6"/>
  </w:style>
  <w:style w:type="character" w:styleId="afe">
    <w:name w:val="Strong"/>
    <w:qFormat/>
    <w:rsid w:val="004477B6"/>
    <w:rPr>
      <w:b/>
      <w:bCs/>
    </w:rPr>
  </w:style>
  <w:style w:type="paragraph" w:customStyle="1" w:styleId="13">
    <w:name w:val="Основной текст1"/>
    <w:basedOn w:val="a0"/>
    <w:rsid w:val="004477B6"/>
    <w:pPr>
      <w:widowControl w:val="0"/>
      <w:shd w:val="clear" w:color="auto" w:fill="FFFFFF"/>
      <w:spacing w:before="240" w:after="240" w:line="274" w:lineRule="exact"/>
    </w:pPr>
    <w:rPr>
      <w:rFonts w:ascii="Times New Roman" w:eastAsia="Times New Roman" w:hAnsi="Times New Roman" w:cs="Times New Roman"/>
      <w:lang w:eastAsia="ru-RU"/>
    </w:rPr>
  </w:style>
  <w:style w:type="paragraph" w:customStyle="1" w:styleId="style3">
    <w:name w:val="style3"/>
    <w:basedOn w:val="a0"/>
    <w:rsid w:val="00447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447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447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footnote text"/>
    <w:basedOn w:val="a0"/>
    <w:link w:val="aff"/>
    <w:autoRedefine/>
    <w:rsid w:val="004477B6"/>
    <w:pPr>
      <w:numPr>
        <w:numId w:val="1"/>
      </w:numPr>
      <w:spacing w:after="0" w:line="240" w:lineRule="auto"/>
      <w:jc w:val="both"/>
    </w:pPr>
    <w:rPr>
      <w:rFonts w:ascii="Times New Roman" w:eastAsia="Times New Roman" w:hAnsi="Times New Roman" w:cs="Times New Roman"/>
      <w:sz w:val="24"/>
      <w:szCs w:val="24"/>
    </w:rPr>
  </w:style>
  <w:style w:type="character" w:customStyle="1" w:styleId="aff">
    <w:name w:val="Текст сноски Знак"/>
    <w:basedOn w:val="a1"/>
    <w:link w:val="a"/>
    <w:rsid w:val="004477B6"/>
    <w:rPr>
      <w:rFonts w:ascii="Times New Roman" w:eastAsia="Times New Roman" w:hAnsi="Times New Roman" w:cs="Times New Roman"/>
      <w:sz w:val="24"/>
      <w:szCs w:val="24"/>
    </w:rPr>
  </w:style>
  <w:style w:type="paragraph" w:styleId="aff0">
    <w:name w:val="TOC Heading"/>
    <w:basedOn w:val="1"/>
    <w:next w:val="a0"/>
    <w:uiPriority w:val="39"/>
    <w:semiHidden/>
    <w:unhideWhenUsed/>
    <w:qFormat/>
    <w:rsid w:val="004477B6"/>
    <w:pPr>
      <w:keepLines/>
      <w:spacing w:before="480" w:after="0" w:line="276" w:lineRule="auto"/>
      <w:outlineLvl w:val="9"/>
    </w:pPr>
    <w:rPr>
      <w:rFonts w:ascii="Cambria" w:hAnsi="Cambria" w:cs="Times New Roman"/>
      <w:color w:val="365F91"/>
      <w:kern w:val="0"/>
      <w:sz w:val="28"/>
      <w:szCs w:val="28"/>
    </w:rPr>
  </w:style>
  <w:style w:type="paragraph" w:styleId="26">
    <w:name w:val="toc 2"/>
    <w:basedOn w:val="a0"/>
    <w:next w:val="a0"/>
    <w:autoRedefine/>
    <w:uiPriority w:val="39"/>
    <w:rsid w:val="004477B6"/>
    <w:pPr>
      <w:tabs>
        <w:tab w:val="left" w:pos="567"/>
        <w:tab w:val="right" w:leader="dot" w:pos="10206"/>
      </w:tabs>
      <w:spacing w:after="0" w:line="240" w:lineRule="auto"/>
      <w:ind w:left="567" w:hanging="567"/>
    </w:pPr>
    <w:rPr>
      <w:rFonts w:ascii="Times New Roman" w:eastAsia="Times New Roman" w:hAnsi="Times New Roman" w:cs="Times New Roman"/>
      <w:b/>
      <w:noProof/>
      <w:sz w:val="24"/>
      <w:szCs w:val="24"/>
      <w:lang w:eastAsia="ru-RU"/>
    </w:rPr>
  </w:style>
  <w:style w:type="paragraph" w:customStyle="1" w:styleId="aff1">
    <w:name w:val="Текст записки"/>
    <w:basedOn w:val="a0"/>
    <w:qFormat/>
    <w:rsid w:val="004477B6"/>
    <w:pPr>
      <w:autoSpaceDE w:val="0"/>
      <w:autoSpaceDN w:val="0"/>
      <w:adjustRightInd w:val="0"/>
      <w:ind w:firstLine="567"/>
      <w:jc w:val="both"/>
    </w:pPr>
    <w:rPr>
      <w:rFonts w:ascii="Times New Roman" w:eastAsia="Calibri" w:hAnsi="Times New Roman" w:cs="Times New Roman"/>
      <w:sz w:val="24"/>
      <w:szCs w:val="28"/>
    </w:rPr>
  </w:style>
  <w:style w:type="table" w:styleId="27">
    <w:name w:val="Table Subtle 2"/>
    <w:basedOn w:val="a2"/>
    <w:rsid w:val="004477B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2"/>
    <w:rsid w:val="004477B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2"/>
    <w:rsid w:val="004477B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5">
    <w:name w:val="Table Classic 1"/>
    <w:basedOn w:val="a2"/>
    <w:rsid w:val="004477B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2">
    <w:name w:val="+таб"/>
    <w:basedOn w:val="a0"/>
    <w:link w:val="aff3"/>
    <w:qFormat/>
    <w:rsid w:val="004477B6"/>
    <w:pPr>
      <w:spacing w:after="0" w:line="240" w:lineRule="auto"/>
      <w:jc w:val="center"/>
    </w:pPr>
    <w:rPr>
      <w:rFonts w:ascii="Bookman Old Style" w:eastAsia="Times New Roman" w:hAnsi="Bookman Old Style" w:cs="Times New Roman"/>
      <w:sz w:val="20"/>
      <w:szCs w:val="20"/>
    </w:rPr>
  </w:style>
  <w:style w:type="character" w:customStyle="1" w:styleId="aff3">
    <w:name w:val="+таб Знак"/>
    <w:link w:val="aff2"/>
    <w:rsid w:val="004477B6"/>
    <w:rPr>
      <w:rFonts w:ascii="Bookman Old Style" w:eastAsia="Times New Roman" w:hAnsi="Bookman Old Style" w:cs="Times New Roman"/>
      <w:sz w:val="20"/>
      <w:szCs w:val="20"/>
    </w:rPr>
  </w:style>
  <w:style w:type="character" w:customStyle="1" w:styleId="afa">
    <w:name w:val="Абзац списка Знак"/>
    <w:link w:val="af9"/>
    <w:uiPriority w:val="34"/>
    <w:locked/>
    <w:rsid w:val="004477B6"/>
    <w:rPr>
      <w:rFonts w:ascii="Times New Roman" w:eastAsia="Times New Roman" w:hAnsi="Times New Roman" w:cs="Times New Roman"/>
      <w:sz w:val="24"/>
      <w:szCs w:val="24"/>
    </w:rPr>
  </w:style>
  <w:style w:type="paragraph" w:customStyle="1" w:styleId="S">
    <w:name w:val="S_Обычный"/>
    <w:basedOn w:val="a0"/>
    <w:link w:val="S0"/>
    <w:qFormat/>
    <w:rsid w:val="004477B6"/>
    <w:pPr>
      <w:spacing w:after="0"/>
      <w:ind w:firstLine="567"/>
      <w:jc w:val="both"/>
    </w:pPr>
    <w:rPr>
      <w:rFonts w:ascii="Bookman Old Style" w:eastAsia="Times New Roman" w:hAnsi="Bookman Old Style" w:cs="Times New Roman"/>
      <w:sz w:val="24"/>
      <w:szCs w:val="24"/>
    </w:rPr>
  </w:style>
  <w:style w:type="character" w:customStyle="1" w:styleId="S0">
    <w:name w:val="S_Обычный Знак"/>
    <w:link w:val="S"/>
    <w:rsid w:val="004477B6"/>
    <w:rPr>
      <w:rFonts w:ascii="Bookman Old Style" w:eastAsia="Times New Roman" w:hAnsi="Bookman Old Style" w:cs="Times New Roman"/>
      <w:sz w:val="24"/>
      <w:szCs w:val="24"/>
    </w:rPr>
  </w:style>
  <w:style w:type="character" w:customStyle="1" w:styleId="a8">
    <w:name w:val="Без интервала Знак"/>
    <w:link w:val="a7"/>
    <w:rsid w:val="004477B6"/>
  </w:style>
  <w:style w:type="character" w:styleId="aff4">
    <w:name w:val="Emphasis"/>
    <w:qFormat/>
    <w:rsid w:val="004477B6"/>
    <w:rPr>
      <w:i/>
      <w:iCs/>
    </w:rPr>
  </w:style>
  <w:style w:type="table" w:styleId="-2">
    <w:name w:val="Table Web 2"/>
    <w:basedOn w:val="a2"/>
    <w:rsid w:val="004477B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4477B6"/>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table" w:styleId="-3">
    <w:name w:val="Table Web 3"/>
    <w:basedOn w:val="a2"/>
    <w:rsid w:val="004477B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5">
    <w:name w:val="toc 3"/>
    <w:basedOn w:val="a0"/>
    <w:next w:val="a0"/>
    <w:autoRedefine/>
    <w:uiPriority w:val="39"/>
    <w:rsid w:val="004477B6"/>
    <w:pPr>
      <w:tabs>
        <w:tab w:val="right" w:leader="dot" w:pos="10196"/>
      </w:tabs>
      <w:spacing w:after="0" w:line="240" w:lineRule="auto"/>
      <w:ind w:left="567" w:hanging="567"/>
    </w:pPr>
    <w:rPr>
      <w:rFonts w:ascii="Times New Roman" w:eastAsia="Times New Roman" w:hAnsi="Times New Roman" w:cs="Times New Roman"/>
      <w:b/>
      <w:noProof/>
      <w:sz w:val="24"/>
      <w:szCs w:val="24"/>
      <w:lang w:eastAsia="ru-RU"/>
    </w:rPr>
  </w:style>
  <w:style w:type="paragraph" w:customStyle="1" w:styleId="Default">
    <w:name w:val="Default"/>
    <w:rsid w:val="004477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5">
    <w:name w:val="Содержимое таблицы"/>
    <w:basedOn w:val="a0"/>
    <w:rsid w:val="004477B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styleId="aff6">
    <w:name w:val="footnote reference"/>
    <w:basedOn w:val="a1"/>
    <w:rsid w:val="004477B6"/>
    <w:rPr>
      <w:vertAlign w:val="superscript"/>
    </w:rPr>
  </w:style>
  <w:style w:type="paragraph" w:customStyle="1" w:styleId="aff7">
    <w:name w:val="Обычный + По ширине"/>
    <w:aliases w:val="Первая строка:  0,63 см"/>
    <w:basedOn w:val="a0"/>
    <w:rsid w:val="004477B6"/>
    <w:pPr>
      <w:spacing w:after="0" w:line="240" w:lineRule="auto"/>
    </w:pPr>
    <w:rPr>
      <w:rFonts w:ascii="Times New Roman" w:eastAsia="Times New Roman" w:hAnsi="Times New Roman" w:cs="Times New Roman"/>
      <w:sz w:val="24"/>
      <w:szCs w:val="24"/>
      <w:lang w:eastAsia="ru-RU"/>
    </w:rPr>
  </w:style>
  <w:style w:type="paragraph" w:customStyle="1" w:styleId="rvps140">
    <w:name w:val="rvps140"/>
    <w:basedOn w:val="a0"/>
    <w:rsid w:val="00447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477B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4477B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238770685579196"/>
          <c:y val="8.5409252669039148E-2"/>
          <c:w val="0.48699763593380657"/>
          <c:h val="0.74021352313167255"/>
        </c:manualLayout>
      </c:layout>
      <c:barChart>
        <c:barDir val="col"/>
        <c:grouping val="clustered"/>
        <c:ser>
          <c:idx val="0"/>
          <c:order val="0"/>
          <c:tx>
            <c:strRef>
              <c:f>Sheet1!$A$2</c:f>
              <c:strCache>
                <c:ptCount val="1"/>
                <c:pt idx="0">
                  <c:v>Первомайское сельское поселение</c:v>
                </c:pt>
              </c:strCache>
            </c:strRef>
          </c:tx>
          <c:spPr>
            <a:solidFill>
              <a:srgbClr val="99CC00"/>
            </a:solidFill>
            <a:ln w="12700">
              <a:solidFill>
                <a:srgbClr val="000000"/>
              </a:solidFill>
              <a:prstDash val="solid"/>
            </a:ln>
          </c:spPr>
          <c:cat>
            <c:numRef>
              <c:f>Sheet1!$B$1:$D$1</c:f>
              <c:numCache>
                <c:formatCode>dd/mm/yyyy</c:formatCode>
                <c:ptCount val="3"/>
                <c:pt idx="0">
                  <c:v>42005</c:v>
                </c:pt>
                <c:pt idx="1">
                  <c:v>42370</c:v>
                </c:pt>
                <c:pt idx="2">
                  <c:v>42736</c:v>
                </c:pt>
              </c:numCache>
            </c:numRef>
          </c:cat>
          <c:val>
            <c:numRef>
              <c:f>Sheet1!$B$2:$D$2</c:f>
              <c:numCache>
                <c:formatCode>General</c:formatCode>
                <c:ptCount val="3"/>
                <c:pt idx="0">
                  <c:v>1228</c:v>
                </c:pt>
                <c:pt idx="1">
                  <c:v>1232</c:v>
                </c:pt>
                <c:pt idx="2">
                  <c:v>1235</c:v>
                </c:pt>
              </c:numCache>
            </c:numRef>
          </c:val>
        </c:ser>
        <c:gapWidth val="100"/>
        <c:axId val="108377600"/>
        <c:axId val="108379136"/>
      </c:barChart>
      <c:dateAx>
        <c:axId val="108377600"/>
        <c:scaling>
          <c:orientation val="minMax"/>
        </c:scaling>
        <c:axPos val="b"/>
        <c:numFmt formatCode="yyyy" sourceLinked="0"/>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8379136"/>
        <c:crosses val="autoZero"/>
        <c:auto val="1"/>
        <c:lblOffset val="100"/>
        <c:baseTimeUnit val="years"/>
        <c:majorUnit val="1"/>
        <c:majorTimeUnit val="years"/>
        <c:minorUnit val="1"/>
        <c:minorTimeUnit val="years"/>
      </c:dateAx>
      <c:valAx>
        <c:axId val="1083791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8377600"/>
        <c:crosses val="autoZero"/>
        <c:crossBetween val="between"/>
      </c:valAx>
      <c:spPr>
        <a:solidFill>
          <a:srgbClr val="FFFFFF"/>
        </a:solidFill>
        <a:ln w="25400">
          <a:noFill/>
        </a:ln>
      </c:spPr>
    </c:plotArea>
    <c:legend>
      <c:legendPos val="r"/>
      <c:layout>
        <c:manualLayout>
          <c:xMode val="edge"/>
          <c:yMode val="edge"/>
          <c:x val="0.68794326241134807"/>
          <c:y val="0.34519572953736671"/>
          <c:w val="0.30260047281323882"/>
          <c:h val="0.22419928825622801"/>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7430</Words>
  <Characters>42356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adm-lipchanka</dc:creator>
  <cp:keywords/>
  <dc:description/>
  <cp:lastModifiedBy>mail</cp:lastModifiedBy>
  <cp:revision>20</cp:revision>
  <cp:lastPrinted>2017-11-03T07:17:00Z</cp:lastPrinted>
  <dcterms:created xsi:type="dcterms:W3CDTF">2017-10-04T10:26:00Z</dcterms:created>
  <dcterms:modified xsi:type="dcterms:W3CDTF">2017-11-03T07:17:00Z</dcterms:modified>
</cp:coreProperties>
</file>