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7" w:rsidRDefault="00AD43A7" w:rsidP="00AD43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о выполнении</w:t>
      </w:r>
      <w:r w:rsidRPr="00E832C5">
        <w:rPr>
          <w:b/>
          <w:color w:val="000000"/>
          <w:sz w:val="28"/>
          <w:szCs w:val="28"/>
        </w:rPr>
        <w:t xml:space="preserve"> плана мероприятий</w:t>
      </w:r>
      <w:r>
        <w:rPr>
          <w:b/>
          <w:color w:val="000000"/>
          <w:sz w:val="28"/>
          <w:szCs w:val="28"/>
        </w:rPr>
        <w:t xml:space="preserve"> </w:t>
      </w:r>
      <w:r w:rsidRPr="00E832C5">
        <w:rPr>
          <w:b/>
          <w:color w:val="000000"/>
          <w:sz w:val="28"/>
          <w:szCs w:val="28"/>
        </w:rPr>
        <w:t>по противодействию</w:t>
      </w:r>
    </w:p>
    <w:p w:rsidR="0070461F" w:rsidRDefault="00AD43A7" w:rsidP="00AD43A7">
      <w:pPr>
        <w:jc w:val="center"/>
      </w:pPr>
      <w:r w:rsidRPr="00E832C5">
        <w:rPr>
          <w:b/>
          <w:color w:val="000000"/>
          <w:sz w:val="28"/>
          <w:szCs w:val="28"/>
        </w:rPr>
        <w:t xml:space="preserve">коррупции в </w:t>
      </w:r>
      <w:r>
        <w:rPr>
          <w:b/>
          <w:color w:val="000000"/>
          <w:sz w:val="28"/>
          <w:szCs w:val="28"/>
        </w:rPr>
        <w:t xml:space="preserve">Первомайском сельском поселении Богучарского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  <w:r>
        <w:rPr>
          <w:b/>
          <w:color w:val="000000"/>
          <w:sz w:val="28"/>
          <w:szCs w:val="28"/>
        </w:rPr>
        <w:t xml:space="preserve">  </w:t>
      </w:r>
      <w:r w:rsidRPr="00E832C5">
        <w:rPr>
          <w:b/>
          <w:color w:val="000000"/>
          <w:sz w:val="28"/>
          <w:szCs w:val="28"/>
        </w:rPr>
        <w:t xml:space="preserve"> рай</w:t>
      </w:r>
      <w:r>
        <w:rPr>
          <w:b/>
          <w:color w:val="000000"/>
          <w:sz w:val="28"/>
          <w:szCs w:val="28"/>
        </w:rPr>
        <w:t>она за 2023 год</w:t>
      </w:r>
    </w:p>
    <w:p w:rsidR="0070461F" w:rsidRDefault="0070461F" w:rsidP="0070461F">
      <w:pPr>
        <w:jc w:val="both"/>
      </w:pPr>
      <w:r>
        <w:t xml:space="preserve">  </w:t>
      </w:r>
      <w:proofErr w:type="gramStart"/>
      <w:r>
        <w:t>Работа по противодействию коррупции в администрации Первомайского сельского поселения осуществляется в соответствии с Указом Президента РФ от 21.07.2010 г №925 «О мерах по реализации отдельных  положений   Федерального закона  «О противодействии коррупции», Федеральным законом от 25 декабря 2008 года №273-ФЗ  «О противодействии коррупции», Федеральным законом от 02.03.2007 №25-ФЗ «О муниципальной службе в Российской Федерации», Планом мероприятий по противодействию коррупции в администрации</w:t>
      </w:r>
      <w:proofErr w:type="gramEnd"/>
      <w:r>
        <w:t xml:space="preserve"> Первомайского сельского поселения, утвержденного распоряжением  от 29.12.2023 года № 39-р на 2023 год.</w:t>
      </w:r>
    </w:p>
    <w:p w:rsidR="0070461F" w:rsidRDefault="0070461F" w:rsidP="0070461F">
      <w:pPr>
        <w:jc w:val="both"/>
      </w:pPr>
      <w:r>
        <w:t xml:space="preserve">   Мероприятия по противодействию коррупции проводятся в соответствии с планом. В плане определен перечень мероприятий, направленных на борьбу  с коррупционными проявлениями, установлены сроки их исполнения и ответственные должностные лица.</w:t>
      </w:r>
    </w:p>
    <w:p w:rsidR="0070461F" w:rsidRDefault="0070461F" w:rsidP="0070461F">
      <w:pPr>
        <w:jc w:val="both"/>
      </w:pPr>
      <w:r>
        <w:t xml:space="preserve">   За отчетный период сообщений о совершении коррупционных правонарушений не зарегистрировано.</w:t>
      </w:r>
    </w:p>
    <w:p w:rsidR="0070461F" w:rsidRDefault="0070461F" w:rsidP="0070461F">
      <w:pPr>
        <w:jc w:val="both"/>
      </w:pPr>
      <w:r>
        <w:t xml:space="preserve">    Нормативные правовые акты, проекты правовых актов, </w:t>
      </w:r>
      <w:proofErr w:type="gramStart"/>
      <w:r>
        <w:t xml:space="preserve">подлежат обязательной </w:t>
      </w:r>
      <w:proofErr w:type="spellStart"/>
      <w:r>
        <w:t>антикоррупционной</w:t>
      </w:r>
      <w:proofErr w:type="spellEnd"/>
      <w:r>
        <w:t xml:space="preserve"> экспертизе и размещаются</w:t>
      </w:r>
      <w:proofErr w:type="gramEnd"/>
      <w:r>
        <w:t xml:space="preserve"> на информационном стенде и на официальном сайте Первомайского сельского поселения.</w:t>
      </w:r>
    </w:p>
    <w:p w:rsidR="0070461F" w:rsidRDefault="0070461F" w:rsidP="0070461F">
      <w:pPr>
        <w:jc w:val="both"/>
      </w:pPr>
      <w:r>
        <w:t xml:space="preserve">        Для информирования общественности используются возможности сети Интернет.</w:t>
      </w:r>
    </w:p>
    <w:p w:rsidR="0070461F" w:rsidRDefault="0070461F" w:rsidP="0070461F">
      <w:pPr>
        <w:jc w:val="both"/>
      </w:pPr>
      <w:r>
        <w:t xml:space="preserve">     В сети Интернет на сайте Первомайского сельского поселения </w:t>
      </w:r>
      <w:hyperlink r:id="rId4" w:history="1">
        <w:r w:rsidRPr="00F845F9">
          <w:rPr>
            <w:rStyle w:val="a3"/>
            <w:rFonts w:ascii="Montserrat" w:hAnsi="Montserrat"/>
            <w:b/>
            <w:bCs/>
            <w:shd w:val="clear" w:color="auto" w:fill="FFFFFF"/>
          </w:rPr>
          <w:t>https://pervomajskoe-r20.gosweb.gosuslugi.ru</w:t>
        </w:r>
      </w:hyperlink>
      <w:r>
        <w:rPr>
          <w:rFonts w:ascii="Montserrat" w:hAnsi="Montserrat"/>
          <w:b/>
          <w:bCs/>
          <w:color w:val="FF0000"/>
          <w:shd w:val="clear" w:color="auto" w:fill="FFFFFF"/>
        </w:rPr>
        <w:t xml:space="preserve"> </w:t>
      </w:r>
      <w:r w:rsidRPr="0070461F">
        <w:t>публикуются</w:t>
      </w:r>
      <w:r>
        <w:t xml:space="preserve"> материалы о  деятельности администрации сельского поселения.</w:t>
      </w:r>
    </w:p>
    <w:p w:rsidR="0070461F" w:rsidRDefault="0070461F" w:rsidP="0070461F">
      <w:pPr>
        <w:jc w:val="both"/>
      </w:pPr>
      <w:r>
        <w:t xml:space="preserve">      Административные регламенты устанавливают четкий порядок соответствующих процедур  предоставления муниципальных услуг, позволяют  снизить сроки их представления, повысить прозрачность работы исполнительного органа местного самоуправления и исключить возможность злоупотребления при реализации своих полномочий. Работа со средствами массовой информации  в части противодействии коррупции ведется в нескольких направлениях. Одно из основны</w:t>
      </w:r>
      <w:proofErr w:type="gramStart"/>
      <w:r>
        <w:t>х-</w:t>
      </w:r>
      <w:proofErr w:type="gramEnd"/>
      <w:r>
        <w:t xml:space="preserve"> информирование населения о деятельности органов местного самоуправления с целью содействия информационной открытости и прозрачности   деятельности, а также доведение до сведения жителей информации о </w:t>
      </w:r>
      <w:proofErr w:type="spellStart"/>
      <w:r>
        <w:t>нормативных-правовых</w:t>
      </w:r>
      <w:proofErr w:type="spellEnd"/>
      <w:r>
        <w:t xml:space="preserve">  актах органов местного  самоуправления. В рамках этого направления, нормативные правовые акты администрации и иные информационные материалы, обязательные для опубликования, размещаются на информационном стенде администрации Первомайского сельского поселения и на сайте администрации Первомайского сельского поселения </w:t>
      </w:r>
      <w:r w:rsidRPr="0070461F">
        <w:rPr>
          <w:rFonts w:ascii="Montserrat" w:hAnsi="Montserrat"/>
          <w:b/>
          <w:bCs/>
          <w:color w:val="FF0000"/>
          <w:shd w:val="clear" w:color="auto" w:fill="FFFFFF"/>
        </w:rPr>
        <w:t>https://pervomajskoe-r20.gosweb.gosuslugi.ru</w:t>
      </w:r>
      <w:r w:rsidRPr="0070461F">
        <w:rPr>
          <w:color w:val="FF0000"/>
        </w:rPr>
        <w:t>/.</w:t>
      </w:r>
    </w:p>
    <w:p w:rsidR="0070461F" w:rsidRDefault="0070461F" w:rsidP="0070461F">
      <w:pPr>
        <w:jc w:val="both"/>
      </w:pPr>
      <w:r>
        <w:t xml:space="preserve">   Обращений граждан в письменном и устном</w:t>
      </w:r>
      <w:r w:rsidR="00AD43A7">
        <w:t xml:space="preserve"> виде о фактах коррупции за 2023</w:t>
      </w:r>
      <w:r>
        <w:t xml:space="preserve"> год в  органы местного самоуправления не поступало.</w:t>
      </w:r>
    </w:p>
    <w:p w:rsidR="00AD43A7" w:rsidRDefault="00AD43A7" w:rsidP="0070461F">
      <w:pPr>
        <w:jc w:val="both"/>
      </w:pPr>
      <w:r>
        <w:t xml:space="preserve">    За отчетный период в администрации Первомайского сельского поселения </w:t>
      </w:r>
      <w:proofErr w:type="gramStart"/>
      <w:r>
        <w:t>принимались и  увольнялись</w:t>
      </w:r>
      <w:proofErr w:type="gramEnd"/>
      <w:r>
        <w:t xml:space="preserve"> граждане с муниципальной службы</w:t>
      </w:r>
    </w:p>
    <w:p w:rsidR="0070461F" w:rsidRDefault="0070461F" w:rsidP="0070461F">
      <w:pPr>
        <w:jc w:val="both"/>
      </w:pPr>
      <w:r>
        <w:t xml:space="preserve">     Случаев  увольнения муниципальных служащих,  за несоблюдение установленных законом ограничений  и запретов, требований к служебному поведению в отчетном периоде не было.</w:t>
      </w:r>
    </w:p>
    <w:p w:rsidR="0070461F" w:rsidRDefault="0070461F" w:rsidP="0070461F">
      <w:pPr>
        <w:jc w:val="both"/>
      </w:pPr>
      <w:r>
        <w:t xml:space="preserve">    </w:t>
      </w:r>
    </w:p>
    <w:p w:rsidR="0070461F" w:rsidRDefault="0070461F" w:rsidP="0070461F">
      <w:pPr>
        <w:jc w:val="both"/>
      </w:pPr>
      <w:r>
        <w:t xml:space="preserve">     </w:t>
      </w:r>
      <w:proofErr w:type="gramStart"/>
      <w:r>
        <w:t>В соответствии с законом от 25.12.2008 г. №273-ФЗ « О противодействии коррупции», Указом Президента РФ  от 18.05.2009 г. №558  «О предоставлении гражданами, претендующими  на замещение муниципальной  должности на постоянной основе  сведений о своих доходах, об имуществе и обязательствах имущественного характера»,   Указом Президента РФ от 23.06.2014 года №453 «О внесении изменений в некоторые акты Президента РФ по вопросам противодействия коррупции», федеральным законом</w:t>
      </w:r>
      <w:proofErr w:type="gramEnd"/>
      <w:r>
        <w:t xml:space="preserve"> </w:t>
      </w:r>
      <w:proofErr w:type="gramStart"/>
      <w:r>
        <w:t xml:space="preserve">от 03.12.2012 г. №230-ФЗ «О контроле за соответствием  расходов лиц, замещающих </w:t>
      </w:r>
      <w:r>
        <w:lastRenderedPageBreak/>
        <w:t>должности, и иных лиц их доходам», Указом Президента РФ от 23.06.2014 г. №460   «Об утверждении формы справки о доходах, расходах,  об имуществе и обязательствах имущественного характера и внесении изменений в некоторые акты Президента РФ»,, поданы в срок справки о доходах, расходах, об имуществе          и обязательствах имущественного характера  всеми муниципальными</w:t>
      </w:r>
      <w:proofErr w:type="gramEnd"/>
      <w:r>
        <w:t xml:space="preserve"> служащими.</w:t>
      </w:r>
    </w:p>
    <w:p w:rsidR="0070461F" w:rsidRPr="0070461F" w:rsidRDefault="0070461F" w:rsidP="0070461F">
      <w:pPr>
        <w:jc w:val="both"/>
        <w:rPr>
          <w:color w:val="FF0000"/>
        </w:rPr>
      </w:pPr>
      <w:r>
        <w:t xml:space="preserve">     Сведения о своих  доходах, расходах, об имуществе обязательственного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  размещены на сайте администрации Первомайского сельского поселения </w:t>
      </w:r>
      <w:r w:rsidRPr="0070461F">
        <w:rPr>
          <w:color w:val="FF0000"/>
        </w:rPr>
        <w:t>https://pervomajskoe-r20.gosweb.gosuslugi.ru</w:t>
      </w:r>
    </w:p>
    <w:p w:rsidR="00AD43A7" w:rsidRDefault="0070461F" w:rsidP="0070461F">
      <w:pPr>
        <w:jc w:val="both"/>
      </w:pPr>
      <w:r>
        <w:t xml:space="preserve">     Случаев   не предоставления или предоставления муниципальными  служащими недостоверных сведений не имелось. </w:t>
      </w:r>
    </w:p>
    <w:p w:rsidR="0070461F" w:rsidRDefault="0070461F" w:rsidP="0070461F">
      <w:pPr>
        <w:jc w:val="both"/>
      </w:pPr>
      <w:r>
        <w:t>При выявлении случае</w:t>
      </w:r>
      <w:r w:rsidR="00AD43A7">
        <w:t>в</w:t>
      </w:r>
      <w:r>
        <w:t xml:space="preserve">, вопрос </w:t>
      </w:r>
      <w:r w:rsidR="00AD43A7">
        <w:t>выносится</w:t>
      </w:r>
      <w:r>
        <w:t xml:space="preserve"> на рассмотрение комиссии по соблюдению требований  к служебному поведению муниципальных служащих и урегулированию конфликта интересов.</w:t>
      </w:r>
    </w:p>
    <w:p w:rsidR="0070461F" w:rsidRDefault="0070461F" w:rsidP="0070461F">
      <w:pPr>
        <w:jc w:val="both"/>
      </w:pPr>
      <w:r>
        <w:t xml:space="preserve">       В администрации Первомайского сельского поселения, в лице главы сельского поселения, осуществляется постоянный </w:t>
      </w:r>
      <w:proofErr w:type="gramStart"/>
      <w:r>
        <w:t>контроль за</w:t>
      </w:r>
      <w:proofErr w:type="gramEnd"/>
      <w:r>
        <w:t xml:space="preserve"> соблюдением служащими администрации установленных ограничений и запретов Федеральным законодательством для муниципальных с</w:t>
      </w:r>
      <w:r w:rsidR="00AD43A7">
        <w:t>лужащих. За истекший период 2023</w:t>
      </w:r>
      <w:r>
        <w:t xml:space="preserve"> г.  сообщений от граждан и организаций о коррупционных  правонарушениях и фактах коррупции, совершенных работниками администрации не поступало. Специалисты администрации не заявляли о попытках склонения их к совершению коррупционных правонарушений.</w:t>
      </w:r>
    </w:p>
    <w:p w:rsidR="0070461F" w:rsidRDefault="0070461F" w:rsidP="0070461F"/>
    <w:p w:rsidR="0070461F" w:rsidRDefault="0070461F" w:rsidP="0070461F"/>
    <w:p w:rsidR="0070461F" w:rsidRDefault="0070461F" w:rsidP="0070461F">
      <w:r>
        <w:t xml:space="preserve"> Глава Первомайского сельского поселения                                      А.А.Раковский</w:t>
      </w:r>
    </w:p>
    <w:p w:rsidR="0070461F" w:rsidRDefault="0070461F" w:rsidP="0070461F">
      <w:r>
        <w:t xml:space="preserve"> </w:t>
      </w:r>
    </w:p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70461F" w:rsidRDefault="0070461F" w:rsidP="0070461F"/>
    <w:p w:rsidR="00B70AD7" w:rsidRDefault="00B70AD7"/>
    <w:sectPr w:rsidR="00B70AD7" w:rsidSect="00B7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1F"/>
    <w:rsid w:val="0070461F"/>
    <w:rsid w:val="00AD43A7"/>
    <w:rsid w:val="00B7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4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om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2024-08-27T11:45:00Z</dcterms:created>
  <dcterms:modified xsi:type="dcterms:W3CDTF">2024-08-27T11:57:00Z</dcterms:modified>
</cp:coreProperties>
</file>